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6F2" w:rsidRPr="007A6693" w:rsidRDefault="009536F2" w:rsidP="009536F2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7A669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</w:p>
    <w:p w:rsidR="009536F2" w:rsidRPr="00D462FE" w:rsidRDefault="00523FE6" w:rsidP="009536F2">
      <w:pPr>
        <w:spacing w:after="0" w:line="264" w:lineRule="auto"/>
        <w:ind w:left="-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01105" cy="8989903"/>
            <wp:effectExtent l="19050" t="0" r="4445" b="0"/>
            <wp:docPr id="1" name="Рисунок 1" descr="C:\Users\user\Pictures\ControlCenter4\Scan\CCI28102015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28102015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989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FE6" w:rsidRDefault="00523FE6" w:rsidP="009536F2">
      <w:pPr>
        <w:spacing w:after="0" w:line="264" w:lineRule="auto"/>
        <w:ind w:left="-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36F2" w:rsidRPr="00D462FE" w:rsidRDefault="009536F2" w:rsidP="009536F2">
      <w:pPr>
        <w:spacing w:after="0" w:line="264" w:lineRule="auto"/>
        <w:ind w:left="-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62FE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1.1. Настоящее Положение (далее Положение) устанавливает порядок</w:t>
      </w:r>
    </w:p>
    <w:p w:rsidR="009536F2" w:rsidRPr="00D462FE" w:rsidRDefault="009536F2" w:rsidP="009536F2">
      <w:pPr>
        <w:spacing w:after="0" w:line="264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 xml:space="preserve">подготовки и организацию проведения самообследования  </w:t>
      </w:r>
      <w:r w:rsidRPr="00D462FE">
        <w:rPr>
          <w:rFonts w:ascii="Times New Roman" w:hAnsi="Times New Roman" w:cs="Times New Roman"/>
          <w:bCs/>
          <w:sz w:val="28"/>
          <w:szCs w:val="28"/>
        </w:rPr>
        <w:t>МКДОУ «Детский сад «Купелек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D462FE">
        <w:rPr>
          <w:rFonts w:ascii="Times New Roman" w:hAnsi="Times New Roman" w:cs="Times New Roman"/>
          <w:sz w:val="28"/>
          <w:szCs w:val="28"/>
        </w:rPr>
        <w:t xml:space="preserve"> </w:t>
      </w:r>
      <w:r w:rsidRPr="00D462FE">
        <w:rPr>
          <w:rFonts w:ascii="Times New Roman" w:hAnsi="Times New Roman" w:cs="Times New Roman"/>
          <w:bCs/>
          <w:sz w:val="28"/>
          <w:szCs w:val="28"/>
        </w:rPr>
        <w:t>(далее-Учреждение).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1.2. Положение разработано в соответствии с требованиями:</w:t>
      </w:r>
    </w:p>
    <w:p w:rsidR="009536F2" w:rsidRPr="00D462FE" w:rsidRDefault="009536F2" w:rsidP="009536F2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 xml:space="preserve">- 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D462FE">
          <w:rPr>
            <w:rFonts w:ascii="Times New Roman" w:hAnsi="Times New Roman" w:cs="Times New Roman"/>
            <w:sz w:val="28"/>
            <w:szCs w:val="28"/>
          </w:rPr>
          <w:t>2012 г</w:t>
        </w:r>
      </w:smartTag>
      <w:r w:rsidRPr="00D462FE">
        <w:rPr>
          <w:rFonts w:ascii="Times New Roman" w:hAnsi="Times New Roman" w:cs="Times New Roman"/>
          <w:sz w:val="28"/>
          <w:szCs w:val="28"/>
        </w:rPr>
        <w:t>. N 273-ФЗ «Об образовании в Российской Федерации»;</w:t>
      </w:r>
    </w:p>
    <w:p w:rsidR="009536F2" w:rsidRPr="00D462FE" w:rsidRDefault="009536F2" w:rsidP="009536F2">
      <w:pPr>
        <w:spacing w:after="0" w:line="264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2FE">
        <w:rPr>
          <w:rFonts w:ascii="Times New Roman" w:hAnsi="Times New Roman" w:cs="Times New Roman"/>
          <w:bCs/>
          <w:sz w:val="28"/>
          <w:szCs w:val="28"/>
        </w:rPr>
        <w:t xml:space="preserve">-  Порядка проведения самообследования образовательной организацией, утверждённым приказом Министерства образования и науки РФ от 14 июня </w:t>
      </w:r>
      <w:smartTag w:uri="urn:schemas-microsoft-com:office:smarttags" w:element="metricconverter">
        <w:smartTagPr>
          <w:attr w:name="ProductID" w:val="2013 г"/>
        </w:smartTagPr>
        <w:r w:rsidRPr="00D462FE">
          <w:rPr>
            <w:rFonts w:ascii="Times New Roman" w:hAnsi="Times New Roman" w:cs="Times New Roman"/>
            <w:bCs/>
            <w:sz w:val="28"/>
            <w:szCs w:val="28"/>
          </w:rPr>
          <w:t>2013 г</w:t>
        </w:r>
      </w:smartTag>
      <w:r w:rsidRPr="00D462FE">
        <w:rPr>
          <w:rFonts w:ascii="Times New Roman" w:hAnsi="Times New Roman" w:cs="Times New Roman"/>
          <w:bCs/>
          <w:sz w:val="28"/>
          <w:szCs w:val="28"/>
        </w:rPr>
        <w:t>. № 462;</w:t>
      </w:r>
    </w:p>
    <w:p w:rsidR="009536F2" w:rsidRPr="00D462FE" w:rsidRDefault="009536F2" w:rsidP="009536F2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 xml:space="preserve">- Постановления Правительства РФ от 5 августа </w:t>
      </w:r>
      <w:smartTag w:uri="urn:schemas-microsoft-com:office:smarttags" w:element="metricconverter">
        <w:smartTagPr>
          <w:attr w:name="ProductID" w:val="2013 г"/>
        </w:smartTagPr>
        <w:r w:rsidRPr="00D462FE">
          <w:rPr>
            <w:rFonts w:ascii="Times New Roman" w:hAnsi="Times New Roman" w:cs="Times New Roman"/>
            <w:sz w:val="28"/>
            <w:szCs w:val="28"/>
          </w:rPr>
          <w:t>2013 г</w:t>
        </w:r>
      </w:smartTag>
      <w:r w:rsidRPr="00D462FE">
        <w:rPr>
          <w:rFonts w:ascii="Times New Roman" w:hAnsi="Times New Roman" w:cs="Times New Roman"/>
          <w:sz w:val="28"/>
          <w:szCs w:val="28"/>
        </w:rPr>
        <w:t>. № 662</w:t>
      </w:r>
      <w:r w:rsidRPr="00D462FE">
        <w:rPr>
          <w:rFonts w:ascii="Times New Roman" w:hAnsi="Times New Roman" w:cs="Times New Roman"/>
          <w:sz w:val="28"/>
          <w:szCs w:val="28"/>
        </w:rPr>
        <w:br/>
        <w:t>«Об осуществлении мониторинга системы образования».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1.3. Целями проведения самообследования являются обеспечение доступности и открытости информации о деятельности  Учреждения.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1.4. Самообследование проводится Учреждением  ежегодно.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1.5. Процедура самообследования включает в себя следующие этапы:</w:t>
      </w:r>
    </w:p>
    <w:p w:rsidR="009536F2" w:rsidRPr="00D462FE" w:rsidRDefault="009536F2" w:rsidP="009536F2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планирование и подготовку работ по самообследованию Учреждения;</w:t>
      </w:r>
    </w:p>
    <w:p w:rsidR="009536F2" w:rsidRPr="00D462FE" w:rsidRDefault="009536F2" w:rsidP="009536F2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-организацию и проведение самообследования в дошкольном образовательном учреждении;</w:t>
      </w:r>
    </w:p>
    <w:p w:rsidR="009536F2" w:rsidRPr="00D462FE" w:rsidRDefault="009536F2" w:rsidP="009536F2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обобщение полученных результатов и на их основе формирование отчета;</w:t>
      </w:r>
    </w:p>
    <w:p w:rsidR="009536F2" w:rsidRPr="00D462FE" w:rsidRDefault="009536F2" w:rsidP="009536F2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рассмотрение отчета органами коллегиального управления Учреждения, к компетенции которого относится решение данного вопроса.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1.6. Сроки, форма проведения самообследования, состав лиц, привлекаемых для его проведения, определяются Учреждением в порядке, установленном настоящим Положением.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1.7. Результаты самообследования Учреждения оформляются в виде отчета, включающего аналитическую часть и результата анализа показателей деятельности Учреждения, подлежащей самообследованию по состоянию на 1 августа текущего года.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1.8. Размещение отчета на официальном сайте Учреждения в сети «Интернет», и направление ею Учредителю осуществляется не позднее 1 сентября текущего года, отчет подписывается руководителем Учреждения и заверяется печатью.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36F2" w:rsidRPr="00D462FE" w:rsidRDefault="009536F2" w:rsidP="009536F2">
      <w:pPr>
        <w:spacing w:after="0" w:line="264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62FE">
        <w:rPr>
          <w:rFonts w:ascii="Times New Roman" w:hAnsi="Times New Roman" w:cs="Times New Roman"/>
          <w:b/>
          <w:bCs/>
          <w:sz w:val="28"/>
          <w:szCs w:val="28"/>
        </w:rPr>
        <w:t>2.Планирование и подготовка работ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62FE">
        <w:rPr>
          <w:rFonts w:ascii="Times New Roman" w:hAnsi="Times New Roman" w:cs="Times New Roman"/>
          <w:b/>
          <w:bCs/>
          <w:sz w:val="28"/>
          <w:szCs w:val="28"/>
        </w:rPr>
        <w:t xml:space="preserve"> по самообследованию  Учреждения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2.1. Руководитель Учреждения издает приказ о порядке, сроках проведения самообследования и составе комиссии по проведению самообследования (далее Комиссии).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2.2. Председателем Комиссии является руководитель Учреждения, заместителем председателя Комиссии является старший воспитатель..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2.3. Для проведения самообследования в состав Комиссии включаются: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lastRenderedPageBreak/>
        <w:t>- представители  дошкольного  учреждения;</w:t>
      </w:r>
    </w:p>
    <w:p w:rsidR="009536F2" w:rsidRPr="00D462FE" w:rsidRDefault="009536F2" w:rsidP="009536F2">
      <w:pPr>
        <w:widowControl w:val="0"/>
        <w:autoSpaceDE w:val="0"/>
        <w:autoSpaceDN w:val="0"/>
        <w:adjustRightInd w:val="0"/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при необходимости представители иных органов и организаций.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2.4. При  подготовке к проведению самообследования председатель Комиссии проводит организационное подготовительное совещание с членами Комиссии, на котором: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 рассматривается и утверждается план проведения самообследования;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за каждым членом Комиссии закрепляется направление работы дошкольного образовательного учреждения, подлежащее изучению и оценке в процессе самообследования;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-уточняются вопросы, подлежащие изучению и оценке в ходе самообследования;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-председателем Комиссии, или уполномоченным им лицом, даётся развёрнутая информация о нормативно-правовой базе, используемой в ходе самообследования, о месте (ах) и времени предоставления членам Комиссии необходимых документов и материалов для проведения самообследования, о контактных лицах;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определяются сроки предварительного и окончательного рассмотрения на Комиссии результатов самоообследования.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2.5.Председатель Комиссии на организационном подготовительном совещании определяет: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-порядок взаимодействия между членами Комиссии и сотрудниками Учреждения в ходе самообследования;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ответственное лицо из числа членов Комиссии, которое будет обеспечивать координацию работы  по направлениям самообследования, способствующее оперативному решению  вопросов, возникающих у членов Комиссии при проведении самообследования;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ответственное лицо за свод и оформление результатов самообследования Учреждения в виде отчета, включающего аналитическую часть и результаты анализа показателей деятельности Учреждения, подлежащего самообследованию.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2.6. В план проведения самообследования в обязательном порядке включается: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 xml:space="preserve">2.6.1. Проведение оценки: 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 xml:space="preserve">- организации образовательной деятельности, 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системы управления Учреждения,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 xml:space="preserve">- содержания и качества подготовки воспитанников, 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 xml:space="preserve">- организации учебного процесса, 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качества кадрового, учебно-методического, библиотечно-информационного обеспечения, материально-технической базы,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функционирования внутренней системы оценки качества образования;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bCs/>
          <w:iCs/>
          <w:sz w:val="28"/>
          <w:szCs w:val="28"/>
        </w:rPr>
        <w:t xml:space="preserve">-медицинского обеспечения  учреждения, системы охраны здоровья воспитанников;  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462FE">
        <w:rPr>
          <w:rFonts w:ascii="Times New Roman" w:hAnsi="Times New Roman" w:cs="Times New Roman"/>
          <w:bCs/>
          <w:iCs/>
          <w:sz w:val="28"/>
          <w:szCs w:val="28"/>
        </w:rPr>
        <w:t>- организации питания;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lastRenderedPageBreak/>
        <w:t>2.6.2. Анализ показателей деятельности Учреждения, подлежащего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36F2" w:rsidRPr="00D462FE" w:rsidRDefault="009536F2" w:rsidP="009536F2">
      <w:pPr>
        <w:spacing w:after="0" w:line="264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62FE">
        <w:rPr>
          <w:rFonts w:ascii="Times New Roman" w:hAnsi="Times New Roman" w:cs="Times New Roman"/>
          <w:b/>
          <w:bCs/>
          <w:sz w:val="28"/>
          <w:szCs w:val="28"/>
        </w:rPr>
        <w:t>3.Организация и проведение самообследования в Учреждении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3.1. Организация самообследования в Учреждении осуществляется в соответствии с планом по его проведению, принимаемом решением Комиссии.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3.2.При проведении самообследования даётся развёрнутая характеристика и оценка  включённых в план самообследования направлений и вопросов.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3.3. При проведении оценки и организации образовательной деятельности: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 xml:space="preserve">3.3.1. Даётся общая характеристика Учреждения: 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 полное наименование Учреждения, адрес, год ввода в эксплуатацию, с какого года находится на балансе Учредителя, режим работы образовательного учреждения;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мощность Учреждения: плановая/фактическая;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комплектование групп: количество групп, в них воспитанников; порядок приёма и отчисления воспитанников, комплектования  групп (книга движения детей);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3.3.2. Представляется информация о наличии правоустанавливающих документов: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лицензия на право ведения образовательной деятельности (соблюдение сроков действия и контрольных нормативов);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свидетельство о внесении записи в Единый государственный реестр юридических лиц;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свидетельство о постановке на учет в налоговом органе;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Устав дошкольного образовательного учреждения;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локальные акты, определённые Уставом Учреждения (соответствие перечня и содержания Уставу учреждения и законодательству РФ, полнота, целесообразность);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свидетельство о государственной регистрации права оперативного управления муниципальным имуществом;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 свидетельство о государственной регистрации права безвозмездного пользования на земельный участок;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 xml:space="preserve"> - наличие санитарно-эпидемиологического заключения на образовательную деятельность;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3.3.3. Представляется информация о документации Учреждения: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наличие основных федеральных, региональных и муниципальных  нормативно-правовых актов, регламентирующих работу Учреждения;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договоры Учреждения с родителями (законными представителями) несовершеннолетних воспитанников;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lastRenderedPageBreak/>
        <w:t>- личные дела воспитанников, Книги движения детей, учёта будущих воспитанников Учреждения;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Программа развития Учреждения;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образовательные программы;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учебный план Учреждения;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календарный учебный график;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годовой план работы Учреждения;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рабочие программы (планы воспитательно-образовательной работы) педагогов Учреждения (их соответствие основной общеобразовательной программе);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 планы работы кружков/студий;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расписание непосредственной образовательной деятельности, режим дня;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отчёты по итогам деятельности Учреждения за прошедшие годы;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 акты готовности Учреждения к новому учебному году;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 номенклатура дел Учреждения;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журнал учета проверок должностными лицами органов государственного контроля;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документы, регламентирующие предоставление платных услуг, их соответствие установленным требованиям (если таковые оказываются в Учреждении);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3.3.4. Представляется информация о документации Учреждения, касающейся трудовых отношений: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 книга учёта трудовых книжек работников, личные дела работников;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 приказы по личному составу, книга регистрации приказов по личному составу;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трудовые договоры с работниками и дополнительные соглашения к трудовым договорам;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 коллективный договор (в т.ч. приложения к коллективному договору);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 правила внутреннего трудового распорядка;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штатное расписание Учреждения (соответствие штата работников установленным требованиям, структура и штатная численность в соответствии с Уставом);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 должностные инструкции работников;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 журналы проведения инструктажа.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3.4. При проведении оценки системы управления Учреждения: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 xml:space="preserve">3.4.1. Даётся характеристика и оценка следующих вопросов: 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 характеристика сложившейся в Учреждении системы управления;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перечень структурных подразделений Учреждения, оценка соответствия имеющейся структуры установленным законодательством об образовании компетенциям образовательной  организации, а также уставным целям, задачам, и функциям Учреждения;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органы управления (персональные, коллегиальные), которыми представлена управленческая система Учреждения;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 xml:space="preserve">-  режим управления Учреждением (в режиме функционирования, в режиме развития, опережающее управление, проектное управление и т.п.); 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содержание протоколов органов коллегиального управления Учреждения, административно-групповых совещаний при заведующем Учреждением;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 планирование и анализ учебно-воспитательной работы;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состояние педагогического анализа: анализ выполнения основной общеобразовательной программы Учреждения, рабочих программ педагогов (планов воспитательно-образовательной работы), рекомендации и их реализация;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каковы приоритеты развития системы управления Учреждения;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полнота и качество п</w:t>
      </w:r>
      <w:r w:rsidRPr="00D462FE">
        <w:rPr>
          <w:rFonts w:ascii="Times New Roman" w:hAnsi="Times New Roman" w:cs="Times New Roman"/>
          <w:sz w:val="28"/>
          <w:szCs w:val="28"/>
        </w:rPr>
        <w:t>риказов руководителя Учреждения по основной деятельности, по личному составу;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порядок разработки и принятия локальных нормативных актов, касающихся прав и интересов участников образовательных отношений (наличие таковых, частота обновления, принятие новых);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D462FE">
        <w:rPr>
          <w:rStyle w:val="apple-converted-space"/>
          <w:rFonts w:ascii="Times New Roman" w:hAnsi="Times New Roman"/>
          <w:color w:val="000000"/>
          <w:sz w:val="28"/>
          <w:szCs w:val="28"/>
        </w:rPr>
        <w:tab/>
        <w:t>3.4.</w:t>
      </w:r>
      <w:r w:rsidRPr="00D462FE">
        <w:rPr>
          <w:rFonts w:ascii="Times New Roman" w:hAnsi="Times New Roman" w:cs="Times New Roman"/>
          <w:color w:val="000000"/>
          <w:sz w:val="28"/>
          <w:szCs w:val="28"/>
        </w:rPr>
        <w:t>2. Даётся оценка результативности и эффективности действующей в учреждении системы управления, а именно: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 как организована система контроля со стороны руководства Учреждения и насколько она эффективна; является ли система контроля понятной всем участникам образовательных отношений;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как организована система взаимодействия с организациями-партнерами (</w:t>
      </w:r>
      <w:r w:rsidRPr="00D462FE">
        <w:rPr>
          <w:rFonts w:ascii="Times New Roman" w:hAnsi="Times New Roman" w:cs="Times New Roman"/>
          <w:sz w:val="28"/>
          <w:szCs w:val="28"/>
        </w:rPr>
        <w:t>наличие договоров об аренде, сотрудничестве, о взаимодействии, об оказании услуг и т.д.</w:t>
      </w:r>
      <w:r w:rsidRPr="00D462FE">
        <w:rPr>
          <w:rFonts w:ascii="Times New Roman" w:hAnsi="Times New Roman" w:cs="Times New Roman"/>
          <w:color w:val="000000"/>
          <w:sz w:val="28"/>
          <w:szCs w:val="28"/>
        </w:rPr>
        <w:t>) для обеспечения образовательной деятельности;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какие инновационные методы и технологии управления применяются  в Учреждении;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использование современных информационно-коммуникативных технологий в управлении Учреждением;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оценивается  эффективность влияния системы управления на повышение качества образования;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3.4.3. Даётся оценка обеспечению координации деятельности педагогической, медицинской и психологической служб Учреждения; оценивается состояние коррекционной работы в группах компенсирующей направленности Учреждения;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3.4.4. Даётся оценка работы психологической и социальной служб Учреждения (работа педагога-психолога и социального педагога): наличие, качество и оценка полноты реализации плана работы с неблагополучными семьями; социальный паспорт Учреждения, в том числе количество воспитанников из социально незащищённых семей;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3.4.5. Даётся оценка организации взаимодействия семьи и Учреждения: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 xml:space="preserve">- организация информирования родителей (законных представителей) несовершеннолетних воспитанников о правах и обязанностях воспитанников, о </w:t>
      </w:r>
      <w:r w:rsidRPr="00D462FE">
        <w:rPr>
          <w:rFonts w:ascii="Times New Roman" w:hAnsi="Times New Roman" w:cs="Times New Roman"/>
          <w:sz w:val="28"/>
          <w:szCs w:val="28"/>
        </w:rPr>
        <w:lastRenderedPageBreak/>
        <w:t>правах, обязанностях и ответственности родителей (законных представителей) в сфере образования;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 xml:space="preserve">- наличие, качество и реализация планов работы и протоколов Управляющего совета, педагогического совета, родительского комитета групп; общих и групповых родительских собраний, родительского всеобуча (лектории, беседы и др. формы); 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 обеспечение доступности для родителей локальных нормативных актов и иных нормативных документов;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 содержание и организация работы сайта Учреждения;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3.4.6. Даётся оценка организации работы по предоставлению льгот (наличие нормативной базы; количество льготников (из регионального/муниципального бюджетов); соблюдение законодательных норм).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3.5. При проведении оценки содержания и качества подготовки воспитанников: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3.5.1. Анализируются и оцениваются: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 Программа развития Учреждения;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 образовательные программы; характеристика, структура образовательных программ: аналитическое обоснование программ, основные концептуальные подходы и приоритеты, цели и задачи; принципы построения образовательного процесса; прогнозируемый педагогический результат; анализ реализации образовательных программ;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механизмы определения списка методической литературы, пособий, материалов в соответствии с утвержденными федеральными перечнями учебной и методической литературы, рекомендованных или допущенных к использованию в образовательном процессе;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3.5.2. Анализируется и оценивается состояние воспитательной работы, в том числе: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х</w:t>
      </w:r>
      <w:r w:rsidRPr="00D462FE">
        <w:rPr>
          <w:rFonts w:ascii="Times New Roman" w:hAnsi="Times New Roman" w:cs="Times New Roman"/>
          <w:color w:val="000000"/>
          <w:sz w:val="28"/>
          <w:szCs w:val="28"/>
        </w:rPr>
        <w:t>арактеристика демографической и социально-экономической тенденции развития территории;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анализ качественного, социального состава родителей, характеристика семей (социальный паспорт общеобразовательного учреждения);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462FE">
        <w:rPr>
          <w:rFonts w:ascii="Times New Roman" w:hAnsi="Times New Roman" w:cs="Times New Roman"/>
          <w:sz w:val="28"/>
          <w:szCs w:val="28"/>
        </w:rPr>
        <w:t>даётся характеристика системы воспитательной работы Учреждения (является ли воспитательная работа системой, а не формальным набором мероприятий; какие из направлений воспитательной работы реализуются в учреждении; наличие специфичных именно для данного Учреждения, форм воспитательной работы);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мероприятия, направленные на повышение эффективности воспитательного процесса, проводимые Учреждением совместно с учреждениями культуры;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 создание развивающей среды в Учреждении: наличие игровых уголков и уголков природы в соответствии с требованиями программ дошкольного образования;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lastRenderedPageBreak/>
        <w:t>- обеспеченность игрушками, дидактическим материалом; соответствие требованиям к оснащению и оборудованию кабинетов учителя-логопеда, (дефектолога), педагога-психолога;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наличие специализированно оборудованных помещений (изостудия, экологическая комната и д. р.);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наличие и соответствие требованиям СанПиН музыкального и физкультурного зала, спортивной площадки, бассейна, групповых участков: физкультурной площадки; огорода; цветника; зелёных насаждений; состояние групповых площадок, веранд, теневых навесов и игрового оборудования;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 xml:space="preserve">-  результативность системы воспитательной работы; 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3.5.3. Анализируется и оценивается состояние дополнительного образования (если таковое осуществляется в Учреждении), в том числе: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 программы дополнительного образования;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 xml:space="preserve">- наличие необходимых условий, материально-технического, программно-методического, кадрового обеспечения для реализации программ дополнительного образования; 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направленность реализуемых программ дополнительного образования детей;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 охват воспитанников дополнительным образованием;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анализ эффективности реализации программ дополнительного образования;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pacing w:val="-6"/>
          <w:sz w:val="28"/>
          <w:szCs w:val="28"/>
        </w:rPr>
        <w:t>3.5.4. Проводится анализ  работы по изучению мнения участников образовательных отношений о деятельности Учреждения, в том числе: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изучение мнения участников образовательных отношений об Учреждении, указать источник знаний о них;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анализ запросов потребителей образовательных услуг, пожеланий родителей (законных представителей) несовершеннолетних воспитанников, других заинтересованных лиц;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анализ используемых методов (анкетирование, собеседование, тестирование, другие) для сбора информации о мнениях участников образовательных отношений, периодичность использования таких методов;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 применение для получения обратной связи таких форм как форум на сайте Учреждения, интервьюирование, «Телефон доверия», «Горячая линия», «День открытых дверей» и другие); анализ полученных таким образом сведений о качестве подготовки и уровне развития воспитанников, условиях обучения и т.д.;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меры, которые были предприняты по результатам опросов участников образовательных отношений и оценка эффективности подобных мер;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pacing w:val="-6"/>
          <w:sz w:val="28"/>
          <w:szCs w:val="28"/>
        </w:rPr>
        <w:t>3.5.5. Проводится анализ  и даётся оценка качеству подготовки воспитанников, в том числе: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 xml:space="preserve">- число воспитанников, для которых учебный план является слишком сложным полностью или частично (необходимо указать, с чем конкретно не справляются воспитанники); 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- наличие Положения о системе мониторинга результатов освоения образовательных программ дошкольного образования</w:t>
      </w:r>
      <w:r w:rsidRPr="00D462FE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462FE">
        <w:rPr>
          <w:rFonts w:ascii="Times New Roman" w:hAnsi="Times New Roman" w:cs="Times New Roman"/>
          <w:spacing w:val="-6"/>
          <w:sz w:val="28"/>
          <w:szCs w:val="28"/>
        </w:rPr>
        <w:t>- с</w:t>
      </w:r>
      <w:r w:rsidRPr="00D462FE">
        <w:rPr>
          <w:rFonts w:ascii="Times New Roman" w:hAnsi="Times New Roman" w:cs="Times New Roman"/>
          <w:spacing w:val="-4"/>
          <w:sz w:val="28"/>
          <w:szCs w:val="28"/>
        </w:rPr>
        <w:t xml:space="preserve">оответствие содержания, уровня и качества подготовки </w:t>
      </w:r>
      <w:r w:rsidRPr="00D462FE">
        <w:rPr>
          <w:rFonts w:ascii="Times New Roman" w:hAnsi="Times New Roman" w:cs="Times New Roman"/>
          <w:spacing w:val="-2"/>
          <w:sz w:val="28"/>
          <w:szCs w:val="28"/>
        </w:rPr>
        <w:t>выпускников федеральным государственным требованиям (требованиям ФГОС);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pacing w:val="-2"/>
          <w:sz w:val="28"/>
          <w:szCs w:val="28"/>
        </w:rPr>
        <w:t>-  д</w:t>
      </w:r>
      <w:r w:rsidRPr="00D462FE">
        <w:rPr>
          <w:rFonts w:ascii="Times New Roman" w:hAnsi="Times New Roman" w:cs="Times New Roman"/>
          <w:sz w:val="28"/>
          <w:szCs w:val="28"/>
        </w:rPr>
        <w:t xml:space="preserve">остижения воспитанников по сравнению с их первоначальным уровнем; 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 достижение целевых ориентиров дошкольного образования в соответствии с требованиями федерального государственного образовательного стандарта;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 р</w:t>
      </w:r>
      <w:r w:rsidRPr="00D462FE">
        <w:rPr>
          <w:rFonts w:ascii="Times New Roman" w:hAnsi="Times New Roman" w:cs="Times New Roman"/>
          <w:spacing w:val="-9"/>
          <w:sz w:val="28"/>
          <w:szCs w:val="28"/>
        </w:rPr>
        <w:t xml:space="preserve">езультаты мониторинга </w:t>
      </w:r>
      <w:r w:rsidRPr="00D462FE">
        <w:rPr>
          <w:rFonts w:ascii="Times New Roman" w:hAnsi="Times New Roman" w:cs="Times New Roman"/>
          <w:spacing w:val="-6"/>
          <w:sz w:val="28"/>
          <w:szCs w:val="28"/>
        </w:rPr>
        <w:t>промежуточной и итоговой оценки уровня развития воспитанников</w:t>
      </w:r>
      <w:r w:rsidRPr="00D462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3.6. При проведении оценки организации учебного процесса анализируются и оцениваются: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 xml:space="preserve">-  </w:t>
      </w:r>
      <w:r w:rsidRPr="00D462FE">
        <w:rPr>
          <w:rFonts w:ascii="Times New Roman" w:hAnsi="Times New Roman" w:cs="Times New Roman"/>
          <w:color w:val="000000"/>
          <w:sz w:val="28"/>
          <w:szCs w:val="28"/>
        </w:rPr>
        <w:t xml:space="preserve">учебный план Учреждения, его структура, характеристика; выполнение; 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 xml:space="preserve">-  анализ нагрузки  воспитанников; 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 календарный учебный график Учреждения;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 расписание непосредственной образовательной деятельности;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анализ форм работы с воспитанниками, имеющими особые образовательные потребности;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 соблюдение принципа преемственности обучения в возрастных группах;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организация обучения по адаптивным программам (коррекционного) обучения;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деятельность по формированию положительной мотивации обучения, развитию познавательной активности и интересов воспитанников;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создание максимально благоприятных условий для развития способностей, учёт возрастных, индивидуальных особенностей и потребностей воспитанников.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3.7. При проведении оценки качества кадрового обеспечения анализируется и оценивается: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профессиональный уровень кадров: количество педагогических работников, имеющих высшее (среднее специальное) образование, без педагогического образования; количество педагогических работников с высшей, первой квалификационной категорией, не имеющих квалификационной категории; стаж работы (до 5 лет, 10 лет, 15 лет, свыше 15 лет, от 50 до 55 лет, старше 55 лет); своевременность прохождения повышения квалификации;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 xml:space="preserve">- количество педагогических работников, обучающихся в ВУЗах, имеющих учёную степень, учёное звание, государственные и отраслевые награды; 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 доля педагогических работников (%), работающих на штатной основе;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доля педагогических работников, имеющих базовое специальное  (дошкольное) образование;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 движение кадров за последние пять лет;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 возрастной состав;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 xml:space="preserve">-  работа с молодыми специалистами </w:t>
      </w:r>
      <w:r w:rsidRPr="00D462FE">
        <w:rPr>
          <w:rFonts w:ascii="Times New Roman" w:hAnsi="Times New Roman" w:cs="Times New Roman"/>
          <w:color w:val="000000"/>
          <w:spacing w:val="-2"/>
          <w:sz w:val="28"/>
          <w:szCs w:val="28"/>
        </w:rPr>
        <w:t>(наличие нормативных и отчетных документов)</w:t>
      </w:r>
      <w:r w:rsidRPr="00D462F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 творческие достижения педагогов;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система работы по повышению квалификации и переподготовке педагогических работников и ее результативность; формы повышения профессионального мастерства;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 xml:space="preserve">-  укомплектованность общеобразовательного учреждения кадрами; 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 потребность в кадрах (сумма вакансий, планируемой убыли работников и количества планируемого увеличения штатов);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порядок установления заработной платы работников дошкольного образовательного учреждения, в т. ч. надбавок к должностным окладам, порядка и размеров, стимулирующих выплат; заработная плата педагогических работников с учётом стимулирующей части оплаты труда;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состояние документации по аттестации педагогических работников: нормативные документы, копии документов о присвоении категории; записи в трудовых книжках.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3.8. При проведении оценки качества учебно-методического обеспечения анализируется и оценивается:</w:t>
      </w:r>
      <w:r w:rsidRPr="00D462F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  </w:t>
      </w:r>
      <w:r w:rsidRPr="00D462FE">
        <w:rPr>
          <w:rFonts w:ascii="Times New Roman" w:hAnsi="Times New Roman" w:cs="Times New Roman"/>
          <w:spacing w:val="-2"/>
          <w:sz w:val="28"/>
          <w:szCs w:val="28"/>
        </w:rPr>
        <w:t>система методической работы Учреждения (даётся её характеристика);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462FE">
        <w:rPr>
          <w:rFonts w:ascii="Times New Roman" w:hAnsi="Times New Roman" w:cs="Times New Roman"/>
          <w:spacing w:val="-2"/>
          <w:sz w:val="28"/>
          <w:szCs w:val="28"/>
        </w:rPr>
        <w:t>- оценивается соответствие содержания методической работы задачам, стоящим перед Учреждением, в том числе в основной общеобразовательной программе;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462FE">
        <w:rPr>
          <w:rFonts w:ascii="Times New Roman" w:hAnsi="Times New Roman" w:cs="Times New Roman"/>
          <w:spacing w:val="-2"/>
          <w:sz w:val="28"/>
          <w:szCs w:val="28"/>
        </w:rPr>
        <w:t>- вопросы методической работы, которые ставятся и рассматриваются руководством Учреждения, педагогическим советом, в других структурных подразделениях;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462FE">
        <w:rPr>
          <w:rFonts w:ascii="Times New Roman" w:hAnsi="Times New Roman" w:cs="Times New Roman"/>
          <w:spacing w:val="-2"/>
          <w:sz w:val="28"/>
          <w:szCs w:val="28"/>
        </w:rPr>
        <w:t>- наличие методического совета и документов, регламентирующих его деятельность (положение, перспективные и годовые планы работы, анализ их выполнения);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462FE">
        <w:rPr>
          <w:rFonts w:ascii="Times New Roman" w:hAnsi="Times New Roman" w:cs="Times New Roman"/>
          <w:spacing w:val="-2"/>
          <w:sz w:val="28"/>
          <w:szCs w:val="28"/>
        </w:rPr>
        <w:t>-  формы организации методической работы;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462FE">
        <w:rPr>
          <w:rFonts w:ascii="Times New Roman" w:hAnsi="Times New Roman" w:cs="Times New Roman"/>
          <w:spacing w:val="-2"/>
          <w:sz w:val="28"/>
          <w:szCs w:val="28"/>
        </w:rPr>
        <w:t>- содержание экспериментальной и инновационной деятельности</w:t>
      </w:r>
      <w:r w:rsidRPr="00D462FE">
        <w:rPr>
          <w:rFonts w:ascii="Times New Roman" w:hAnsi="Times New Roman" w:cs="Times New Roman"/>
          <w:sz w:val="28"/>
          <w:szCs w:val="28"/>
        </w:rPr>
        <w:t xml:space="preserve"> (протоколы заседаний, решения экспертного совета) документация, связанная с этим направлением работы</w:t>
      </w:r>
      <w:r w:rsidRPr="00D462FE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pacing w:val="-2"/>
          <w:sz w:val="28"/>
          <w:szCs w:val="28"/>
        </w:rPr>
        <w:t>-  влияние осуществляемой методической работы на качество образования, рост методического мастерства педагогических работников;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pacing w:val="-2"/>
          <w:sz w:val="28"/>
          <w:szCs w:val="28"/>
        </w:rPr>
        <w:t>-  работа по обобщению и распространению передового опыта;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pacing w:val="-2"/>
          <w:sz w:val="28"/>
          <w:szCs w:val="28"/>
        </w:rPr>
        <w:t>- наличие в Учреждении публикаций методического характера, материалов с обобщением опыта работы лучших педагогических работников (указать конкретно);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 xml:space="preserve">-  использование и совершенствование образовательных технологий, в т. ч. дистанционных (оказание практической помощи педагогическим работникам по внедрению новых технологий и методик в учебный процесс); 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количество педагогических работников Учреждения, разработавших авторские программы, утверждённые на федеральном и региональном уровнях.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3.9. При проведении оценки качества библиотечно-информационного обеспечения анализируется и оценивается: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lastRenderedPageBreak/>
        <w:t>-  обеспеченность учебно-методической и художественной литературой;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наличие в Учреждении библиотеки (нормативные документы, регламентирующие её деятельность);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общее количество единиц хранения фонда библиотеки;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обеспечено ли Учреждение современной информационной базой (локальная сеть, выход в Интернет, электронная почта, электронный каталог, медиатека, электронные учебники и т.д.);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 востребованность библиотечного фонда и информационной базы;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 наличие сайта Учреждения (соответствие установленным требованиям, порядок работы с сайтом), количественные характеристики посещаемости, форум;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обеспечение открытости и доступности информации о деятельности дошкольного образовательного учреждения для заинтересованных лиц (наличие информации в СМИ, на сайте Учреждения, информационные стенды (уголки), выставки, презентации и т.д.);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 xml:space="preserve">3.10. При проведении оценки качества материально-технической базы анализируется и оценивается: 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3.10.1. Состояние и использование материально-технической базы, в том числе: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уровень социально-психологической комфортности образовательной среды;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соответствие лицензионному нормативу по площади на одного обучающегося;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площади, используемых для образовательного процесса (даётся их характеристика);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 xml:space="preserve">- сведения о наличии зданий и помещений для организации образовательной деятельности; состоянии и назначение зданий и помещений, их площадь; 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сведения о количестве и структуре технических средств обучения и т.д;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сведения об обеспеченности мебелью, инвентарём, посудой;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данные о проведении ремонтных работ в дошкольном образовательном учреждении (сколько запланировано и освоено бюджетных (внебюджетных) средств);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сведения об основных позитивных и негативных характеристиках в материально-техническом оснащении образовательного процесса;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меры по обеспечению развития материально-технической базы;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462FE">
        <w:rPr>
          <w:rStyle w:val="apple-converted-space"/>
          <w:rFonts w:ascii="Times New Roman" w:hAnsi="Times New Roman"/>
          <w:color w:val="000000"/>
          <w:sz w:val="28"/>
          <w:szCs w:val="28"/>
        </w:rPr>
        <w:t> мероприятия по у</w:t>
      </w:r>
      <w:r w:rsidRPr="00D462FE">
        <w:rPr>
          <w:rFonts w:ascii="Times New Roman" w:hAnsi="Times New Roman" w:cs="Times New Roman"/>
          <w:color w:val="000000"/>
          <w:sz w:val="28"/>
          <w:szCs w:val="28"/>
        </w:rPr>
        <w:t>лучшение условий труда и быта педагогов.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462FE">
        <w:rPr>
          <w:rFonts w:ascii="Times New Roman" w:hAnsi="Times New Roman" w:cs="Times New Roman"/>
          <w:bCs/>
          <w:iCs/>
          <w:sz w:val="28"/>
          <w:szCs w:val="28"/>
        </w:rPr>
        <w:t>3.10.2. Соблюдение в Учреждении мер противопожарной и антитеррористической безопасности, в том числе: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наличие автоматической пожарной сигнализации, средств пожаротушения, тревожной кнопки, камер слежения, договоров на обслуживание с соответствующими организациями;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акты о состоянии пожарной безопасности;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проведение учебно-тренировочных мероприятий по вопросам безопасности.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462FE">
        <w:rPr>
          <w:rFonts w:ascii="Times New Roman" w:hAnsi="Times New Roman" w:cs="Times New Roman"/>
          <w:bCs/>
          <w:iCs/>
          <w:sz w:val="28"/>
          <w:szCs w:val="28"/>
        </w:rPr>
        <w:t>3.10.3. Состояние территории Учреждения, в том числе: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lastRenderedPageBreak/>
        <w:t>-  состояние ограждения и освещение участка;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наличие и состояние необходимых знаков дорожного движения при подъезде к Учреждению;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оборудование хозяйственной площадки, состояние мусоросборника.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462FE">
        <w:rPr>
          <w:rFonts w:ascii="Times New Roman" w:hAnsi="Times New Roman" w:cs="Times New Roman"/>
          <w:bCs/>
          <w:iCs/>
          <w:sz w:val="28"/>
          <w:szCs w:val="28"/>
        </w:rPr>
        <w:t>3.11. При оценке качества медицинского обеспечения Учреждения, системы охраны здоровья воспитанников анализируется и оценивается: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bCs/>
          <w:iCs/>
          <w:sz w:val="28"/>
          <w:szCs w:val="28"/>
        </w:rPr>
        <w:t>-  м</w:t>
      </w:r>
      <w:r w:rsidRPr="00D462FE">
        <w:rPr>
          <w:rFonts w:ascii="Times New Roman" w:hAnsi="Times New Roman" w:cs="Times New Roman"/>
          <w:color w:val="000000"/>
          <w:sz w:val="28"/>
          <w:szCs w:val="28"/>
        </w:rPr>
        <w:t>едицинское обслуживание, условия для оздоровительной работы (наличие в образовательном учреждении лицензированного медицинского кабинета; договор с территориальным лечебно-профилактическим учреждением о порядке медицинского обслуживания воспитанников и сотрудников);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 наличие медицинского кабинета, соответствие его СанПиН;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 регулярность прохождения сотрудниками Учреждения медицинских осмотров;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 анализ заболеваемости воспитанников;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сведения о случаях травматизма, пищевых отравлений среди воспитанников;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 выполнение предписаний надзорных органов;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соблюдение санитарно-гигиенического режима (состояние помещений, режим проветривания, температурный режим, водоснабжение и т.д.);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защита воспитанников от перегрузок, работа по созданию условий для сохранения и укрепления здоровья воспитанников (какими нормативными и методическими документами руководствуется Учреждение в работе по данному направлению);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сбалансированность расписания с точки зрения соблюдения санитарных норм организации образовательной деятельности с детьми, обеспечивающих смену характера деятельности воспитанников;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 xml:space="preserve">- соотношение учебной нагрузки программ дополнительного образования (если таковое практикуется); 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использование здоровьесберегающих технологий, отслеживание их эффективности (показать результативность, в т.ч. динамику состояния здоровья);</w:t>
      </w:r>
      <w:r w:rsidRPr="00D462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система работы по воспитанию здорового образа жизни;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 xml:space="preserve">- динамика распределения  воспитанников по группам здоровья; 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 понимание и соблюдение воспитанниками здорового образа жизни (наличие мероприятий, программ, обеспечивающих формирование у воспитанников навыков здорового образа жизни, работа по гигиеническому воспитанию);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 объекты физической культуры - собственные (крытые, открытые, какова их площадь); арендуемые (что, на какой срок, наличие договоры); их использование в соответствии с расписанием;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состояние службы психолого-педагогического сопровождения в Учреждении;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мероприятия по предупреждению нервно-эмоциональных и физических перегрузок у воспитанников.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462FE">
        <w:rPr>
          <w:rStyle w:val="apple-converted-space"/>
          <w:rFonts w:ascii="Times New Roman" w:hAnsi="Times New Roman"/>
          <w:color w:val="000000"/>
          <w:sz w:val="28"/>
          <w:szCs w:val="28"/>
        </w:rPr>
        <w:t> 3.</w:t>
      </w:r>
      <w:r w:rsidRPr="00D462FE">
        <w:rPr>
          <w:rFonts w:ascii="Times New Roman" w:hAnsi="Times New Roman" w:cs="Times New Roman"/>
          <w:bCs/>
          <w:iCs/>
          <w:sz w:val="28"/>
          <w:szCs w:val="28"/>
        </w:rPr>
        <w:t>12. При оценке качества организации питания  анализируется и оценивается: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bCs/>
          <w:iCs/>
          <w:sz w:val="28"/>
          <w:szCs w:val="28"/>
        </w:rPr>
        <w:t>-  н</w:t>
      </w:r>
      <w:r w:rsidRPr="00D462FE">
        <w:rPr>
          <w:rFonts w:ascii="Times New Roman" w:hAnsi="Times New Roman" w:cs="Times New Roman"/>
          <w:color w:val="000000"/>
          <w:sz w:val="28"/>
          <w:szCs w:val="28"/>
        </w:rPr>
        <w:t>аличие собственного пищеблока;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 работа администрации по контролю за качеством приготовления пищи;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 договоры с различными организациями о порядке обеспечения питанием воспитанников и сотрудников (с кем, на какой срок, реквизиты правомочных документов);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color w:val="000000"/>
          <w:sz w:val="28"/>
          <w:szCs w:val="28"/>
        </w:rPr>
        <w:t>- к</w:t>
      </w:r>
      <w:r w:rsidRPr="00D462FE">
        <w:rPr>
          <w:rFonts w:ascii="Times New Roman" w:hAnsi="Times New Roman" w:cs="Times New Roman"/>
          <w:sz w:val="28"/>
          <w:szCs w:val="28"/>
        </w:rPr>
        <w:t>ачество питания: калорийность, сбалансированность (соотношение белков/жиров/углеводов), соблюдение норм питания; разнообразие ассортимента продуктов; витаминизация, объём порций, наличие контрольного блюда; хранение проб (48 часовое); объём порций; использование йодированной соли; соблюдение питьевого режима;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 наличие необходимой документации: приказы по организации питания, наличие графика получения питания, накопительная ведомость, журналы бракеража сырой и готовой продукции; 10-ти дневное меню, картотека блюд; таблицы: запрещённых продуктов, норм питания; список обучающихся, имеющих пищевую аллергию;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 создание условий соблюдения правил техники безопасности на пищеблоке;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 выполнение предписаний надзорных органов.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3.13. При проведении оценки функционирования внутренней системы оценки качества образования: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 xml:space="preserve">3.13.1.Осуществляется сбор и анализ информации о дошкольном образовании в соответствии с Перечнем, утверждённым постановлением Правительства РФ от 5 августа </w:t>
      </w:r>
      <w:smartTag w:uri="urn:schemas-microsoft-com:office:smarttags" w:element="metricconverter">
        <w:smartTagPr>
          <w:attr w:name="ProductID" w:val="2013 г"/>
        </w:smartTagPr>
        <w:r w:rsidRPr="00D462FE">
          <w:rPr>
            <w:rFonts w:ascii="Times New Roman" w:hAnsi="Times New Roman" w:cs="Times New Roman"/>
            <w:sz w:val="28"/>
            <w:szCs w:val="28"/>
          </w:rPr>
          <w:t>2013 г</w:t>
        </w:r>
      </w:smartTag>
      <w:r w:rsidRPr="00D462FE">
        <w:rPr>
          <w:rFonts w:ascii="Times New Roman" w:hAnsi="Times New Roman" w:cs="Times New Roman"/>
          <w:sz w:val="28"/>
          <w:szCs w:val="28"/>
        </w:rPr>
        <w:t>. № 662 «Об осуществлении мониторинга системы образования»;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3.13.2. Анализируется и оценивается: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наличие документов, регламентирующих функционирование внутренней системы оценки качества образования;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наличие ответственного лица – представителя руководства Учреждения, ответственного за организацию функционирования внутренней системы оценки качества образования (приказ о назначении, регламент его работы – положение, порядок);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план работы Учреждения по обеспечению функционирования внутренней системы оценки качества образования и его выполнение;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информированность участников образовательных отношений о функционировании внутренней системы оценки качества образования в Учреждении;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проводимые мероприятия внутреннего контроля в рамках функционирования внутренней системы оценки качества образования;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- проводимые корректирующие и предупреждающие действия в рамках функционирования внутренней системы оценки качества образования.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lastRenderedPageBreak/>
        <w:t>3.14. Анализ показателей деятельности Учреждения, подлежащего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Данный анализ выполняется по форме и в соответствии с требованиями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F2" w:rsidRPr="00D462FE" w:rsidRDefault="009536F2" w:rsidP="009536F2">
      <w:pPr>
        <w:spacing w:after="0" w:line="264" w:lineRule="auto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2FE">
        <w:rPr>
          <w:rFonts w:ascii="Times New Roman" w:hAnsi="Times New Roman" w:cs="Times New Roman"/>
          <w:b/>
          <w:sz w:val="28"/>
          <w:szCs w:val="28"/>
        </w:rPr>
        <w:t>4.Обобщение полученных результатов и формирование отчета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4.1. Информация, полученная в результате сбора сведений в соответствии с утверждённым планом самообследования, членами Комиссии  передаётся лицу, ответственному за свод и оформление результатов самообследования Учреждения, не позднее чем за три дня до предварительного рассмотрения на Комиссии результатов самообследования.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4.2. Лицо ответственное, за свод и оформление результатов самообследования Учреждения, обобщает полученные данные и оформляет их в виде отчёта, включающего аналитическую часть и результаты анализа показателей деятельности учреждения, подлежащего самообследованию  (далее Отчёт).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4.3. Председатель Комиссии проводит заседание Комиссии, на котором происходит предварительное рассмотрение Отчёта: уточняются отдельные вопросы, высказываются мнения о необходимости сбора дополнительной информации, обсуждаются выводы и предложения по итогам самообследования.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 xml:space="preserve">4.4. С учётом поступивших от членов Комиссии предложений, рекомендаций и замечаний по Отчёту председатель Комиссии назначает срок для окончательного рассмотрения Отчёта. 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4.5. После окончательного рассмотрения результатов самообследования итоговая форма Отчёта направляется на рассмотрение органа коллективного управления Учреждения, к компетенции которого относится решение данного вопроса.</w:t>
      </w:r>
    </w:p>
    <w:p w:rsidR="009536F2" w:rsidRPr="00D462FE" w:rsidRDefault="009536F2" w:rsidP="009536F2">
      <w:pPr>
        <w:spacing w:after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2FE">
        <w:rPr>
          <w:rFonts w:ascii="Times New Roman" w:hAnsi="Times New Roman" w:cs="Times New Roman"/>
          <w:b/>
          <w:sz w:val="28"/>
          <w:szCs w:val="28"/>
        </w:rPr>
        <w:t>5. Ответственность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5.1. Старший воспитатель,</w:t>
      </w:r>
      <w:r w:rsidRPr="00D462FE">
        <w:rPr>
          <w:rFonts w:ascii="Times New Roman" w:hAnsi="Times New Roman" w:cs="Times New Roman"/>
          <w:sz w:val="28"/>
          <w:szCs w:val="28"/>
          <w:lang w:eastAsia="en-US"/>
        </w:rPr>
        <w:t xml:space="preserve"> педагогические работники </w:t>
      </w:r>
      <w:r w:rsidRPr="00D462FE">
        <w:rPr>
          <w:rFonts w:ascii="Times New Roman" w:hAnsi="Times New Roman" w:cs="Times New Roman"/>
          <w:sz w:val="28"/>
          <w:szCs w:val="28"/>
        </w:rPr>
        <w:t>несут ответственность за выполнение данного Положения в соответствии требованиями законодательства.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2FE">
        <w:rPr>
          <w:rFonts w:ascii="Times New Roman" w:hAnsi="Times New Roman" w:cs="Times New Roman"/>
          <w:sz w:val="28"/>
          <w:szCs w:val="28"/>
        </w:rPr>
        <w:t>5.2. Ответственным лицом за организацию работы по данному Положению является руководитель Учреждения или уполномоченное им лицо.</w:t>
      </w:r>
    </w:p>
    <w:p w:rsidR="009536F2" w:rsidRPr="00D462FE" w:rsidRDefault="009536F2" w:rsidP="009536F2">
      <w:pPr>
        <w:pStyle w:val="a3"/>
        <w:spacing w:before="0" w:beforeAutospacing="0" w:after="0" w:afterAutospacing="0" w:line="264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2045" w:rsidRDefault="00892045"/>
    <w:sectPr w:rsidR="00892045" w:rsidSect="00D0261A">
      <w:footerReference w:type="default" r:id="rId7"/>
      <w:pgSz w:w="11906" w:h="16838"/>
      <w:pgMar w:top="851" w:right="707" w:bottom="709" w:left="1276" w:header="709" w:footer="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E10" w:rsidRDefault="00BA1E10" w:rsidP="00107140">
      <w:pPr>
        <w:spacing w:after="0" w:line="240" w:lineRule="auto"/>
      </w:pPr>
      <w:r>
        <w:separator/>
      </w:r>
    </w:p>
  </w:endnote>
  <w:endnote w:type="continuationSeparator" w:id="1">
    <w:p w:rsidR="00BA1E10" w:rsidRDefault="00BA1E10" w:rsidP="0010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61A" w:rsidRDefault="00892045">
    <w:pPr>
      <w:pStyle w:val="a4"/>
      <w:jc w:val="center"/>
    </w:pPr>
    <w:r>
      <w:t xml:space="preserve"> </w:t>
    </w:r>
  </w:p>
  <w:p w:rsidR="00D0261A" w:rsidRDefault="00BA1E1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E10" w:rsidRDefault="00BA1E10" w:rsidP="00107140">
      <w:pPr>
        <w:spacing w:after="0" w:line="240" w:lineRule="auto"/>
      </w:pPr>
      <w:r>
        <w:separator/>
      </w:r>
    </w:p>
  </w:footnote>
  <w:footnote w:type="continuationSeparator" w:id="1">
    <w:p w:rsidR="00BA1E10" w:rsidRDefault="00BA1E10" w:rsidP="001071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36F2"/>
    <w:rsid w:val="00107140"/>
    <w:rsid w:val="00523FE6"/>
    <w:rsid w:val="00892045"/>
    <w:rsid w:val="009536F2"/>
    <w:rsid w:val="00BA1E10"/>
    <w:rsid w:val="00BE6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536F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pple-converted-space">
    <w:name w:val="apple-converted-space"/>
    <w:rsid w:val="009536F2"/>
    <w:rPr>
      <w:rFonts w:cs="Times New Roman"/>
    </w:rPr>
  </w:style>
  <w:style w:type="paragraph" w:styleId="a4">
    <w:name w:val="footer"/>
    <w:basedOn w:val="a"/>
    <w:link w:val="a5"/>
    <w:uiPriority w:val="99"/>
    <w:rsid w:val="009536F2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9536F2"/>
    <w:rPr>
      <w:rFonts w:ascii="Calibri" w:eastAsia="Times New Roman" w:hAnsi="Calibri" w:cs="Times New Roman"/>
      <w:sz w:val="20"/>
      <w:szCs w:val="20"/>
    </w:rPr>
  </w:style>
  <w:style w:type="paragraph" w:styleId="a6">
    <w:name w:val="Title"/>
    <w:basedOn w:val="a"/>
    <w:link w:val="a7"/>
    <w:uiPriority w:val="99"/>
    <w:qFormat/>
    <w:rsid w:val="009536F2"/>
    <w:pPr>
      <w:spacing w:after="0" w:line="240" w:lineRule="auto"/>
      <w:jc w:val="center"/>
    </w:pPr>
    <w:rPr>
      <w:rFonts w:ascii="Arial" w:eastAsia="Times New Roman" w:hAnsi="Arial" w:cs="Times New Roman"/>
      <w:b/>
      <w:bCs/>
      <w:color w:val="0000FF"/>
      <w:sz w:val="36"/>
      <w:szCs w:val="36"/>
    </w:rPr>
  </w:style>
  <w:style w:type="character" w:customStyle="1" w:styleId="a7">
    <w:name w:val="Название Знак"/>
    <w:basedOn w:val="a0"/>
    <w:link w:val="a6"/>
    <w:uiPriority w:val="99"/>
    <w:rsid w:val="009536F2"/>
    <w:rPr>
      <w:rFonts w:ascii="Arial" w:eastAsia="Times New Roman" w:hAnsi="Arial" w:cs="Times New Roman"/>
      <w:b/>
      <w:bCs/>
      <w:color w:val="0000FF"/>
      <w:sz w:val="36"/>
      <w:szCs w:val="36"/>
    </w:rPr>
  </w:style>
  <w:style w:type="paragraph" w:styleId="a8">
    <w:name w:val="No Spacing"/>
    <w:uiPriority w:val="1"/>
    <w:qFormat/>
    <w:rsid w:val="009536F2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23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3F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4399</Words>
  <Characters>25079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2015-09-23T13:24:00Z</cp:lastPrinted>
  <dcterms:created xsi:type="dcterms:W3CDTF">2015-09-23T13:24:00Z</dcterms:created>
  <dcterms:modified xsi:type="dcterms:W3CDTF">2015-10-28T11:39:00Z</dcterms:modified>
</cp:coreProperties>
</file>