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2DD" w:rsidRDefault="00A632DD" w:rsidP="00A632DD">
      <w:pPr>
        <w:adjustRightInd w:val="0"/>
        <w:spacing w:line="0" w:lineRule="atLeast"/>
        <w:jc w:val="center"/>
        <w:rPr>
          <w:b/>
          <w:bCs/>
        </w:rPr>
      </w:pPr>
      <w:r>
        <w:rPr>
          <w:b/>
          <w:bCs/>
        </w:rPr>
        <w:t>КАРАЧАЕВО-ЧЕРКЕССКАЯ РЕСПУБЛИКА</w:t>
      </w:r>
    </w:p>
    <w:p w:rsidR="00A632DD" w:rsidRDefault="00A632DD" w:rsidP="00A632DD">
      <w:pPr>
        <w:adjustRightInd w:val="0"/>
        <w:spacing w:line="0" w:lineRule="atLeast"/>
        <w:jc w:val="center"/>
        <w:rPr>
          <w:b/>
          <w:bCs/>
        </w:rPr>
      </w:pPr>
      <w:r>
        <w:rPr>
          <w:b/>
          <w:bCs/>
        </w:rPr>
        <w:t>МУНИЦИПАЛЬНОЕ БЮДЖЕТНОЕ ДОШКОЛЬНОЕ ОБРАЗОВАТЕЛЬНОЕ УЧРЕЖДЕНИЕ</w:t>
      </w:r>
    </w:p>
    <w:p w:rsidR="00A632DD" w:rsidRDefault="00A632DD" w:rsidP="00A632DD">
      <w:pPr>
        <w:adjustRightInd w:val="0"/>
        <w:spacing w:line="0" w:lineRule="atLeast"/>
        <w:jc w:val="center"/>
        <w:rPr>
          <w:b/>
          <w:bCs/>
          <w:sz w:val="28"/>
          <w:szCs w:val="28"/>
        </w:rPr>
      </w:pPr>
      <w:r>
        <w:rPr>
          <w:b/>
          <w:bCs/>
        </w:rPr>
        <w:t xml:space="preserve"> «ДЕТСКИЙ САД «КУПЕЛЕК» А. ЭРКЕН-ХАЛК»</w:t>
      </w:r>
      <w:r>
        <w:rPr>
          <w:b/>
          <w:bCs/>
          <w:sz w:val="28"/>
          <w:szCs w:val="28"/>
        </w:rPr>
        <w:t xml:space="preserve"> </w:t>
      </w:r>
    </w:p>
    <w:p w:rsidR="00A632DD" w:rsidRDefault="00A632DD" w:rsidP="00A632DD">
      <w:pPr>
        <w:spacing w:line="0" w:lineRule="atLeas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369 357, Ногайский район, а. </w:t>
      </w:r>
      <w:proofErr w:type="spellStart"/>
      <w:r>
        <w:rPr>
          <w:sz w:val="20"/>
          <w:szCs w:val="20"/>
        </w:rPr>
        <w:t>Эркен-Халк</w:t>
      </w:r>
      <w:proofErr w:type="spellEnd"/>
      <w:r>
        <w:rPr>
          <w:sz w:val="20"/>
          <w:szCs w:val="20"/>
        </w:rPr>
        <w:t>, ул. Ахлова,62б</w:t>
      </w:r>
    </w:p>
    <w:p w:rsidR="00A632DD" w:rsidRDefault="00A632DD" w:rsidP="00A632DD">
      <w:pPr>
        <w:spacing w:line="0" w:lineRule="atLeast"/>
        <w:jc w:val="center"/>
        <w:rPr>
          <w:sz w:val="20"/>
          <w:szCs w:val="20"/>
        </w:rPr>
      </w:pPr>
      <w:r>
        <w:rPr>
          <w:sz w:val="20"/>
          <w:szCs w:val="20"/>
        </w:rPr>
        <w:t>Телефон 8(878-70) 5-50-00, 8-928-031-14-08</w:t>
      </w:r>
    </w:p>
    <w:p w:rsidR="00A632DD" w:rsidRDefault="00A632DD" w:rsidP="00A632DD">
      <w:pPr>
        <w:pStyle w:val="a7"/>
        <w:pBdr>
          <w:bottom w:val="single" w:sz="8" w:space="2" w:color="000000"/>
        </w:pBdr>
        <w:spacing w:before="0" w:beforeAutospacing="0" w:after="0" w:afterAutospacing="0" w:line="0" w:lineRule="atLeast"/>
        <w:jc w:val="center"/>
        <w:rPr>
          <w:sz w:val="28"/>
          <w:szCs w:val="28"/>
          <w:lang w:bidi="hi-IN"/>
        </w:rPr>
      </w:pPr>
      <w:proofErr w:type="spellStart"/>
      <w:r>
        <w:rPr>
          <w:sz w:val="20"/>
          <w:szCs w:val="20"/>
        </w:rPr>
        <w:t>Эл</w:t>
      </w:r>
      <w:proofErr w:type="gramStart"/>
      <w:r>
        <w:rPr>
          <w:sz w:val="20"/>
          <w:szCs w:val="20"/>
        </w:rPr>
        <w:t>.п</w:t>
      </w:r>
      <w:proofErr w:type="gramEnd"/>
      <w:r>
        <w:rPr>
          <w:sz w:val="20"/>
          <w:szCs w:val="20"/>
        </w:rPr>
        <w:t>очта</w:t>
      </w:r>
      <w:proofErr w:type="spellEnd"/>
      <w:r>
        <w:rPr>
          <w:sz w:val="20"/>
          <w:szCs w:val="20"/>
        </w:rPr>
        <w:t xml:space="preserve">: </w:t>
      </w:r>
      <w:hyperlink r:id="rId6" w:history="1">
        <w:r>
          <w:rPr>
            <w:rStyle w:val="a6"/>
            <w:rFonts w:ascii="Verdana" w:hAnsi="Verdana"/>
            <w:sz w:val="20"/>
            <w:szCs w:val="20"/>
            <w:shd w:val="clear" w:color="auto" w:fill="FFFFFF"/>
          </w:rPr>
          <w:t>baisovamadina2013@yandex.ru</w:t>
        </w:r>
      </w:hyperlink>
      <w:r>
        <w:rPr>
          <w:rFonts w:ascii="Verdana" w:hAnsi="Verdana"/>
          <w:sz w:val="20"/>
          <w:szCs w:val="20"/>
          <w:shd w:val="clear" w:color="auto" w:fill="FFFFFF"/>
        </w:rPr>
        <w:t xml:space="preserve">    </w:t>
      </w:r>
      <w:r>
        <w:rPr>
          <w:sz w:val="20"/>
          <w:szCs w:val="20"/>
          <w:shd w:val="clear" w:color="auto" w:fill="FFFFFF"/>
        </w:rPr>
        <w:t>Сайт</w:t>
      </w:r>
      <w:r>
        <w:rPr>
          <w:rFonts w:ascii="Verdana" w:hAnsi="Verdana"/>
          <w:sz w:val="20"/>
          <w:szCs w:val="20"/>
          <w:shd w:val="clear" w:color="auto" w:fill="FFFFFF"/>
        </w:rPr>
        <w:t xml:space="preserve">:   </w:t>
      </w:r>
      <w:hyperlink r:id="rId7" w:history="1">
        <w:r>
          <w:rPr>
            <w:rStyle w:val="a6"/>
            <w:rFonts w:ascii="Verdana" w:hAnsi="Verdana"/>
            <w:sz w:val="20"/>
            <w:szCs w:val="20"/>
            <w:shd w:val="clear" w:color="auto" w:fill="FFFFFF"/>
          </w:rPr>
          <w:t>https://kupelek.tvoysadik.ru</w:t>
        </w:r>
      </w:hyperlink>
      <w:r>
        <w:rPr>
          <w:b/>
          <w:bCs/>
          <w:sz w:val="28"/>
          <w:szCs w:val="28"/>
          <w:lang w:bidi="hi-IN"/>
        </w:rPr>
        <w:t>»</w:t>
      </w:r>
    </w:p>
    <w:p w:rsidR="00A632DD" w:rsidRDefault="00A632DD" w:rsidP="00A632DD">
      <w:pPr>
        <w:pStyle w:val="a3"/>
        <w:spacing w:before="184"/>
        <w:ind w:left="1501" w:right="1352"/>
        <w:jc w:val="center"/>
      </w:pPr>
      <w:r>
        <w:t>ПРИКАЗ</w:t>
      </w:r>
    </w:p>
    <w:p w:rsidR="00A632DD" w:rsidRDefault="00A632DD" w:rsidP="00A632DD">
      <w:pPr>
        <w:pStyle w:val="a3"/>
      </w:pPr>
    </w:p>
    <w:p w:rsidR="00A632DD" w:rsidRDefault="00A632DD" w:rsidP="00A632DD">
      <w:pPr>
        <w:pStyle w:val="a3"/>
        <w:tabs>
          <w:tab w:val="left" w:pos="8197"/>
        </w:tabs>
        <w:ind w:left="393"/>
      </w:pPr>
      <w:r>
        <w:t>09.09.2023</w:t>
      </w:r>
      <w:r>
        <w:rPr>
          <w:spacing w:val="-1"/>
        </w:rPr>
        <w:t xml:space="preserve"> </w:t>
      </w:r>
      <w:r>
        <w:t>г.</w:t>
      </w:r>
      <w:r>
        <w:tab/>
        <w:t>№</w:t>
      </w:r>
      <w:r>
        <w:rPr>
          <w:spacing w:val="-1"/>
        </w:rPr>
        <w:t xml:space="preserve"> </w:t>
      </w:r>
      <w:r>
        <w:t>18</w:t>
      </w:r>
    </w:p>
    <w:p w:rsidR="00A632DD" w:rsidRDefault="00A632DD" w:rsidP="00A632DD">
      <w:pPr>
        <w:pStyle w:val="a3"/>
        <w:rPr>
          <w:sz w:val="26"/>
        </w:rPr>
      </w:pPr>
    </w:p>
    <w:p w:rsidR="00A632DD" w:rsidRDefault="00A632DD" w:rsidP="00A632DD">
      <w:pPr>
        <w:pStyle w:val="a3"/>
        <w:spacing w:before="160"/>
        <w:ind w:left="393" w:right="5480"/>
      </w:pPr>
      <w:r>
        <w:t>Об исполнении действующего законодательства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части привлечения и</w:t>
      </w:r>
      <w:r>
        <w:rPr>
          <w:spacing w:val="-3"/>
        </w:rPr>
        <w:t xml:space="preserve"> </w:t>
      </w:r>
      <w:r>
        <w:t>использования</w:t>
      </w:r>
    </w:p>
    <w:p w:rsidR="00A632DD" w:rsidRDefault="00A632DD" w:rsidP="00A632DD">
      <w:pPr>
        <w:pStyle w:val="a3"/>
        <w:ind w:left="393"/>
      </w:pPr>
      <w:r>
        <w:t>благотворительных</w:t>
      </w:r>
      <w:r>
        <w:rPr>
          <w:spacing w:val="-2"/>
        </w:rPr>
        <w:t xml:space="preserve"> </w:t>
      </w:r>
      <w:r>
        <w:t>средств</w:t>
      </w:r>
    </w:p>
    <w:p w:rsidR="00A632DD" w:rsidRDefault="00A632DD" w:rsidP="00A632DD">
      <w:pPr>
        <w:pStyle w:val="a3"/>
      </w:pPr>
    </w:p>
    <w:p w:rsidR="00A632DD" w:rsidRDefault="00A632DD" w:rsidP="00A632DD">
      <w:pPr>
        <w:pStyle w:val="a3"/>
        <w:ind w:left="393" w:right="242" w:firstLine="708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внебюджетных</w:t>
      </w:r>
      <w:r>
        <w:rPr>
          <w:spacing w:val="1"/>
        </w:rPr>
        <w:t xml:space="preserve"> </w:t>
      </w:r>
      <w:r>
        <w:t>средств.</w:t>
      </w:r>
      <w:r>
        <w:rPr>
          <w:spacing w:val="1"/>
        </w:rPr>
        <w:t xml:space="preserve"> </w:t>
      </w:r>
      <w:r>
        <w:t>Процедура</w:t>
      </w:r>
      <w:r>
        <w:rPr>
          <w:spacing w:val="1"/>
        </w:rPr>
        <w:t xml:space="preserve"> </w:t>
      </w:r>
      <w:r>
        <w:t>привлечения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данных</w:t>
      </w:r>
      <w:r>
        <w:rPr>
          <w:spacing w:val="-1"/>
        </w:rPr>
        <w:t xml:space="preserve"> </w:t>
      </w:r>
      <w:r>
        <w:t>средств регламентируется</w:t>
      </w:r>
      <w:r>
        <w:rPr>
          <w:spacing w:val="-1"/>
        </w:rPr>
        <w:t xml:space="preserve"> </w:t>
      </w:r>
      <w:r>
        <w:t>следующими документами:</w:t>
      </w:r>
    </w:p>
    <w:p w:rsidR="00A632DD" w:rsidRDefault="00A632DD" w:rsidP="00A632DD">
      <w:pPr>
        <w:pStyle w:val="a5"/>
        <w:numPr>
          <w:ilvl w:val="0"/>
          <w:numId w:val="2"/>
        </w:numPr>
        <w:tabs>
          <w:tab w:val="left" w:pos="624"/>
        </w:tabs>
        <w:ind w:right="234" w:firstLine="0"/>
        <w:jc w:val="both"/>
        <w:rPr>
          <w:sz w:val="24"/>
        </w:rPr>
      </w:pPr>
      <w:proofErr w:type="gramStart"/>
      <w:r>
        <w:rPr>
          <w:sz w:val="24"/>
        </w:rPr>
        <w:t>привлечение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 дополнительных источников финансовых и материальных средств (ст.32 п.2 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образовании»,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11.08.1995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135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благотворительной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 благотворительных организациях»:</w:t>
      </w:r>
      <w:proofErr w:type="gramEnd"/>
    </w:p>
    <w:p w:rsidR="00A632DD" w:rsidRDefault="00A632DD" w:rsidP="00A632DD">
      <w:pPr>
        <w:pStyle w:val="a5"/>
        <w:numPr>
          <w:ilvl w:val="0"/>
          <w:numId w:val="2"/>
        </w:numPr>
        <w:tabs>
          <w:tab w:val="left" w:pos="583"/>
        </w:tabs>
        <w:ind w:right="243" w:firstLine="0"/>
        <w:jc w:val="both"/>
        <w:rPr>
          <w:sz w:val="24"/>
        </w:rPr>
      </w:pPr>
      <w:proofErr w:type="gramStart"/>
      <w:r>
        <w:rPr>
          <w:sz w:val="24"/>
        </w:rPr>
        <w:t>образовательное учреждение вправе привлекать в порядке, установленном 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Федерации, дополнительные финансовые средства за счет предоставления платных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6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 услуг, а также за счет добровольных пожертвований и целевых взносов физических и</w:t>
      </w:r>
      <w:r>
        <w:rPr>
          <w:spacing w:val="1"/>
          <w:sz w:val="24"/>
        </w:rPr>
        <w:t xml:space="preserve"> </w:t>
      </w:r>
      <w:r>
        <w:rPr>
          <w:sz w:val="24"/>
        </w:rPr>
        <w:t>(или) юридических лиц, в том числе иностранных граждан и (или) юридических лиц (ст. 41 п.8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2"/>
          <w:sz w:val="24"/>
        </w:rPr>
        <w:t xml:space="preserve"> </w:t>
      </w:r>
      <w:r>
        <w:rPr>
          <w:sz w:val="24"/>
        </w:rPr>
        <w:t>РФ «Об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образовании»).</w:t>
      </w:r>
      <w:proofErr w:type="gramEnd"/>
    </w:p>
    <w:p w:rsidR="00A632DD" w:rsidRDefault="00A632DD" w:rsidP="00A632DD">
      <w:pPr>
        <w:pStyle w:val="a3"/>
        <w:spacing w:before="1"/>
        <w:ind w:left="393" w:right="243" w:firstLine="708"/>
        <w:jc w:val="both"/>
      </w:pPr>
      <w:r>
        <w:t>В соответствии со ст. 582 ГК РФ пожертвованием признается дарение вещи и права в</w:t>
      </w:r>
      <w:r>
        <w:rPr>
          <w:spacing w:val="1"/>
        </w:rPr>
        <w:t xml:space="preserve"> </w:t>
      </w:r>
      <w:r>
        <w:t>общеполезных</w:t>
      </w:r>
      <w:r>
        <w:rPr>
          <w:spacing w:val="1"/>
        </w:rPr>
        <w:t xml:space="preserve"> </w:t>
      </w:r>
      <w:r>
        <w:t>целях.</w:t>
      </w:r>
      <w:r>
        <w:rPr>
          <w:spacing w:val="1"/>
        </w:rPr>
        <w:t xml:space="preserve"> </w:t>
      </w:r>
      <w:r>
        <w:t>Пожертвования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делаться</w:t>
      </w:r>
      <w:r>
        <w:rPr>
          <w:spacing w:val="1"/>
        </w:rPr>
        <w:t xml:space="preserve"> </w:t>
      </w:r>
      <w:r>
        <w:t>гражданам,</w:t>
      </w:r>
      <w:r>
        <w:rPr>
          <w:spacing w:val="1"/>
        </w:rPr>
        <w:t xml:space="preserve"> </w:t>
      </w:r>
      <w:r>
        <w:t>лечебным,</w:t>
      </w:r>
      <w:r>
        <w:rPr>
          <w:spacing w:val="1"/>
        </w:rPr>
        <w:t xml:space="preserve"> </w:t>
      </w:r>
      <w:r>
        <w:t>воспитательным,</w:t>
      </w:r>
      <w:r>
        <w:rPr>
          <w:spacing w:val="1"/>
        </w:rPr>
        <w:t xml:space="preserve"> </w:t>
      </w:r>
      <w:r>
        <w:t>учебным</w:t>
      </w:r>
      <w:r>
        <w:rPr>
          <w:spacing w:val="-3"/>
        </w:rPr>
        <w:t xml:space="preserve"> </w:t>
      </w:r>
      <w:r>
        <w:t>учреждениям</w:t>
      </w:r>
      <w:r>
        <w:rPr>
          <w:spacing w:val="-1"/>
        </w:rPr>
        <w:t xml:space="preserve"> </w:t>
      </w:r>
      <w:r>
        <w:t>и др. субъектам</w:t>
      </w:r>
      <w:r>
        <w:rPr>
          <w:spacing w:val="-1"/>
        </w:rPr>
        <w:t xml:space="preserve"> </w:t>
      </w:r>
      <w:r>
        <w:t>гражданского права.</w:t>
      </w:r>
    </w:p>
    <w:p w:rsidR="00A632DD" w:rsidRDefault="00A632DD" w:rsidP="00A632DD">
      <w:pPr>
        <w:pStyle w:val="a3"/>
        <w:ind w:left="393" w:right="245" w:firstLine="708"/>
        <w:jc w:val="both"/>
      </w:pPr>
      <w:r>
        <w:t>Юридическое лицо, принимающее пожертвование, должно вести обособленный учет всех</w:t>
      </w:r>
      <w:r>
        <w:rPr>
          <w:spacing w:val="1"/>
        </w:rPr>
        <w:t xml:space="preserve"> </w:t>
      </w:r>
      <w:r>
        <w:t>операций</w:t>
      </w:r>
      <w:r>
        <w:rPr>
          <w:spacing w:val="-3"/>
        </w:rPr>
        <w:t xml:space="preserve"> </w:t>
      </w:r>
      <w:r>
        <w:t>по использованию пожертвованного</w:t>
      </w:r>
      <w:r>
        <w:rPr>
          <w:spacing w:val="-3"/>
        </w:rPr>
        <w:t xml:space="preserve"> </w:t>
      </w:r>
      <w:r>
        <w:t>имущества.</w:t>
      </w:r>
    </w:p>
    <w:p w:rsidR="00A632DD" w:rsidRDefault="00A632DD" w:rsidP="00A632DD">
      <w:pPr>
        <w:pStyle w:val="a3"/>
        <w:ind w:left="393" w:right="241"/>
        <w:jc w:val="both"/>
      </w:pPr>
      <w:r>
        <w:t>Согласно инструктивному письму Министерства общего и профессионального образования РФ от</w:t>
      </w:r>
      <w:r>
        <w:rPr>
          <w:spacing w:val="1"/>
        </w:rPr>
        <w:t xml:space="preserve"> </w:t>
      </w:r>
      <w:r>
        <w:t>15.12.1998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57,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уставной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возможно привлечение финансовых сре</w:t>
      </w:r>
      <w:proofErr w:type="gramStart"/>
      <w:r>
        <w:t>дств бл</w:t>
      </w:r>
      <w:proofErr w:type="gramEnd"/>
      <w:r>
        <w:t>аготворителей, в том числе и родителей, которые в</w:t>
      </w:r>
      <w:r>
        <w:rPr>
          <w:spacing w:val="1"/>
        </w:rPr>
        <w:t xml:space="preserve"> </w:t>
      </w:r>
      <w:r>
        <w:t>данном</w:t>
      </w:r>
      <w:r>
        <w:rPr>
          <w:spacing w:val="-2"/>
        </w:rPr>
        <w:t xml:space="preserve"> </w:t>
      </w:r>
      <w:r>
        <w:t>случае</w:t>
      </w:r>
      <w:r>
        <w:rPr>
          <w:spacing w:val="-1"/>
        </w:rPr>
        <w:t xml:space="preserve"> </w:t>
      </w:r>
      <w:r>
        <w:t>становятся благотворителями.</w:t>
      </w:r>
    </w:p>
    <w:p w:rsidR="00A632DD" w:rsidRDefault="00A632DD" w:rsidP="00A632DD">
      <w:pPr>
        <w:pStyle w:val="a3"/>
        <w:spacing w:before="1"/>
        <w:ind w:left="393" w:right="242" w:firstLine="708"/>
        <w:jc w:val="both"/>
      </w:pPr>
      <w:r>
        <w:t>Внесение денежных средств (пожертвований) физическими (или) юридическими лицами,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(воспитанников)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добровольной</w:t>
      </w:r>
      <w:r>
        <w:rPr>
          <w:spacing w:val="1"/>
        </w:rPr>
        <w:t xml:space="preserve"> </w:t>
      </w:r>
      <w:r>
        <w:t>основе,</w:t>
      </w:r>
      <w:r>
        <w:rPr>
          <w:spacing w:val="1"/>
        </w:rPr>
        <w:t xml:space="preserve"> </w:t>
      </w:r>
      <w:r>
        <w:t>целевым</w:t>
      </w:r>
      <w:r>
        <w:rPr>
          <w:spacing w:val="1"/>
        </w:rPr>
        <w:t xml:space="preserve"> </w:t>
      </w:r>
      <w:r>
        <w:t>назначением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расчетный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учреждения.</w:t>
      </w:r>
    </w:p>
    <w:p w:rsidR="00A632DD" w:rsidRDefault="00A632DD" w:rsidP="00A632DD">
      <w:pPr>
        <w:pStyle w:val="a3"/>
        <w:spacing w:before="2"/>
        <w:ind w:left="393" w:right="246"/>
        <w:jc w:val="both"/>
      </w:pPr>
      <w:r>
        <w:t>В соответствии с Указом Президента РФ от 31.08.1999 № 1134 «О дополнительных мерах по</w:t>
      </w:r>
      <w:r>
        <w:rPr>
          <w:spacing w:val="1"/>
        </w:rPr>
        <w:t xml:space="preserve"> </w:t>
      </w:r>
      <w:r>
        <w:t>поддержке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</w:p>
    <w:p w:rsidR="00A632DD" w:rsidRDefault="00A632DD" w:rsidP="00A632DD">
      <w:pPr>
        <w:pStyle w:val="a3"/>
        <w:spacing w:before="72"/>
        <w:ind w:left="393" w:right="238"/>
        <w:jc w:val="both"/>
      </w:pPr>
      <w:r>
        <w:t>в образовательных</w:t>
      </w:r>
      <w:r>
        <w:rPr>
          <w:spacing w:val="1"/>
        </w:rPr>
        <w:t xml:space="preserve"> </w:t>
      </w:r>
      <w:r>
        <w:t>учреждениях создаются такие формы самоуправления как Попечительские советы, деятельность</w:t>
      </w:r>
      <w:r>
        <w:rPr>
          <w:spacing w:val="1"/>
        </w:rPr>
        <w:t xml:space="preserve"> </w:t>
      </w:r>
      <w:r>
        <w:t>которых направлена не только на привлечение дополнительных внебюджетных средств, но и на</w:t>
      </w:r>
      <w:r>
        <w:rPr>
          <w:spacing w:val="1"/>
        </w:rPr>
        <w:t xml:space="preserve"> </w:t>
      </w:r>
      <w:r>
        <w:t>общественно-</w:t>
      </w:r>
      <w:r>
        <w:lastRenderedPageBreak/>
        <w:t>государственный контроль за их использованием, а также решения стратегических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учреждений</w:t>
      </w:r>
      <w:proofErr w:type="gramStart"/>
      <w:r>
        <w:t>.</w:t>
      </w:r>
      <w:proofErr w:type="gramEnd"/>
      <w:r>
        <w:rPr>
          <w:spacing w:val="1"/>
        </w:rPr>
        <w:t xml:space="preserve"> </w:t>
      </w:r>
      <w:proofErr w:type="gramStart"/>
      <w:r>
        <w:t>в</w:t>
      </w:r>
      <w:proofErr w:type="gramEnd"/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«Д/с «</w:t>
      </w:r>
      <w:proofErr w:type="spellStart"/>
      <w:r>
        <w:t>Купелек</w:t>
      </w:r>
      <w:proofErr w:type="spellEnd"/>
      <w:r>
        <w:t>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исключения</w:t>
      </w:r>
      <w:r>
        <w:rPr>
          <w:spacing w:val="1"/>
        </w:rPr>
        <w:t xml:space="preserve"> </w:t>
      </w:r>
      <w:r>
        <w:t>неправомерных</w:t>
      </w:r>
      <w:r>
        <w:rPr>
          <w:spacing w:val="-1"/>
        </w:rPr>
        <w:t xml:space="preserve"> </w:t>
      </w:r>
      <w:r>
        <w:t>действий по</w:t>
      </w:r>
      <w:r>
        <w:rPr>
          <w:spacing w:val="-1"/>
        </w:rPr>
        <w:t xml:space="preserve"> </w:t>
      </w:r>
      <w:r>
        <w:t>сбору денежных</w:t>
      </w:r>
      <w:r>
        <w:rPr>
          <w:spacing w:val="-3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воспитанников</w:t>
      </w:r>
    </w:p>
    <w:p w:rsidR="00A632DD" w:rsidRDefault="00A632DD" w:rsidP="00A632DD">
      <w:pPr>
        <w:pStyle w:val="a3"/>
        <w:spacing w:before="5"/>
      </w:pPr>
    </w:p>
    <w:p w:rsidR="00A632DD" w:rsidRDefault="00A632DD" w:rsidP="00A632DD">
      <w:pPr>
        <w:pStyle w:val="1"/>
        <w:spacing w:before="0"/>
        <w:ind w:right="1351"/>
      </w:pPr>
      <w:r>
        <w:t>ПРИКАЗЫВАЮ:</w:t>
      </w:r>
    </w:p>
    <w:p w:rsidR="00A632DD" w:rsidRDefault="00A632DD" w:rsidP="00A632DD">
      <w:pPr>
        <w:pStyle w:val="a3"/>
        <w:spacing w:before="7"/>
        <w:rPr>
          <w:b/>
          <w:sz w:val="23"/>
        </w:rPr>
      </w:pPr>
    </w:p>
    <w:p w:rsidR="00A632DD" w:rsidRDefault="00A632DD" w:rsidP="00A632DD">
      <w:pPr>
        <w:pStyle w:val="a5"/>
        <w:numPr>
          <w:ilvl w:val="0"/>
          <w:numId w:val="1"/>
        </w:numPr>
        <w:tabs>
          <w:tab w:val="left" w:pos="634"/>
        </w:tabs>
        <w:ind w:hanging="241"/>
        <w:jc w:val="both"/>
        <w:rPr>
          <w:sz w:val="24"/>
        </w:rPr>
      </w:pPr>
      <w:r>
        <w:rPr>
          <w:sz w:val="24"/>
        </w:rPr>
        <w:t>Заведующему</w:t>
      </w:r>
      <w:r>
        <w:rPr>
          <w:spacing w:val="-2"/>
          <w:sz w:val="24"/>
        </w:rPr>
        <w:t xml:space="preserve"> </w:t>
      </w:r>
      <w:r>
        <w:rPr>
          <w:sz w:val="24"/>
        </w:rPr>
        <w:t>МБДОУ «Д/с «</w:t>
      </w:r>
      <w:proofErr w:type="spellStart"/>
      <w:r>
        <w:rPr>
          <w:sz w:val="24"/>
        </w:rPr>
        <w:t>Купелек</w:t>
      </w:r>
      <w:proofErr w:type="spellEnd"/>
      <w:r>
        <w:rPr>
          <w:sz w:val="24"/>
        </w:rPr>
        <w:t>»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Баисова</w:t>
      </w:r>
      <w:proofErr w:type="spellEnd"/>
      <w:r>
        <w:rPr>
          <w:sz w:val="24"/>
        </w:rPr>
        <w:t xml:space="preserve"> М.А.:</w:t>
      </w:r>
    </w:p>
    <w:p w:rsidR="00A632DD" w:rsidRDefault="00A632DD" w:rsidP="00A632DD">
      <w:pPr>
        <w:pStyle w:val="a3"/>
        <w:ind w:left="400" w:right="239" w:firstLine="220"/>
        <w:jc w:val="both"/>
      </w:pPr>
      <w:r>
        <w:t>Взять под личный контроль деятельность всех сотрудников МБДОУ «Д/с «</w:t>
      </w:r>
      <w:proofErr w:type="spellStart"/>
      <w:r>
        <w:t>Купелек</w:t>
      </w:r>
      <w:proofErr w:type="spellEnd"/>
      <w:r>
        <w:t>» по исполнению</w:t>
      </w:r>
      <w:r>
        <w:rPr>
          <w:spacing w:val="1"/>
        </w:rPr>
        <w:t xml:space="preserve"> </w:t>
      </w:r>
      <w:r>
        <w:rPr>
          <w:spacing w:val="-1"/>
        </w:rPr>
        <w:t>действующего</w:t>
      </w:r>
      <w:r>
        <w:rPr>
          <w:spacing w:val="-2"/>
        </w:rPr>
        <w:t xml:space="preserve"> </w:t>
      </w:r>
      <w:r>
        <w:rPr>
          <w:spacing w:val="-1"/>
        </w:rPr>
        <w:t xml:space="preserve">законодательства </w:t>
      </w:r>
      <w:r>
        <w:t>в</w:t>
      </w:r>
      <w:r>
        <w:rPr>
          <w:spacing w:val="-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привлечения и использования</w:t>
      </w:r>
      <w:r>
        <w:rPr>
          <w:spacing w:val="-1"/>
        </w:rPr>
        <w:t xml:space="preserve"> </w:t>
      </w:r>
      <w:r>
        <w:t>сре</w:t>
      </w:r>
      <w:proofErr w:type="gramStart"/>
      <w:r>
        <w:t>дств</w:t>
      </w:r>
      <w:r>
        <w:rPr>
          <w:spacing w:val="-14"/>
        </w:rPr>
        <w:t xml:space="preserve"> </w:t>
      </w:r>
      <w:r>
        <w:t>бл</w:t>
      </w:r>
      <w:proofErr w:type="gramEnd"/>
      <w:r>
        <w:t>аготворителей;</w:t>
      </w:r>
    </w:p>
    <w:p w:rsidR="00A632DD" w:rsidRDefault="00A632DD" w:rsidP="00A632DD">
      <w:pPr>
        <w:pStyle w:val="a3"/>
        <w:spacing w:before="2"/>
        <w:ind w:left="400" w:right="252" w:firstLine="220"/>
        <w:jc w:val="both"/>
      </w:pPr>
      <w:r>
        <w:t>Предупредить всех сотрудников МБДОУ «Д/с «</w:t>
      </w:r>
      <w:proofErr w:type="spellStart"/>
      <w:r>
        <w:t>Купелек</w:t>
      </w:r>
      <w:proofErr w:type="spellEnd"/>
      <w:r>
        <w:t>» о персональной ответственности за нарушение</w:t>
      </w:r>
      <w:r>
        <w:rPr>
          <w:spacing w:val="1"/>
        </w:rPr>
        <w:t xml:space="preserve"> </w:t>
      </w:r>
      <w:r>
        <w:t>процедуры</w:t>
      </w:r>
      <w:r>
        <w:rPr>
          <w:spacing w:val="-1"/>
        </w:rPr>
        <w:t xml:space="preserve"> </w:t>
      </w:r>
      <w:r>
        <w:t>привлечения и</w:t>
      </w:r>
      <w:r>
        <w:rPr>
          <w:spacing w:val="-1"/>
        </w:rPr>
        <w:t xml:space="preserve"> </w:t>
      </w:r>
      <w:r>
        <w:t>использования благотворительных</w:t>
      </w:r>
      <w:r>
        <w:rPr>
          <w:spacing w:val="-3"/>
        </w:rPr>
        <w:t xml:space="preserve"> </w:t>
      </w:r>
      <w:r>
        <w:t>средств;</w:t>
      </w:r>
    </w:p>
    <w:p w:rsidR="00A632DD" w:rsidRDefault="00A632DD" w:rsidP="00A632DD">
      <w:pPr>
        <w:pStyle w:val="a3"/>
        <w:ind w:left="400" w:right="236" w:firstLine="220"/>
        <w:jc w:val="both"/>
      </w:pPr>
      <w:r>
        <w:t>Руководствоваться в своей деятельности по привлечению внебюджетных средств: ст. ст. 32.,41</w:t>
      </w:r>
      <w:r>
        <w:rPr>
          <w:spacing w:val="1"/>
        </w:rPr>
        <w:t xml:space="preserve"> </w:t>
      </w:r>
      <w:r>
        <w:t>Закона РФ «Об образовании», ст. 582 ГК РФ, Указом Президента РФ от 31.08.1999 № 1134 «О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мерах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поддержке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-57"/>
        </w:rPr>
        <w:t xml:space="preserve"> </w:t>
      </w:r>
      <w:r>
        <w:t>Федерации»</w:t>
      </w:r>
    </w:p>
    <w:p w:rsidR="00A632DD" w:rsidRDefault="00A632DD" w:rsidP="00A632DD">
      <w:pPr>
        <w:pStyle w:val="a3"/>
        <w:spacing w:before="1"/>
        <w:ind w:left="400" w:right="235" w:firstLine="220"/>
        <w:jc w:val="both"/>
      </w:pPr>
      <w:r>
        <w:t>Не</w:t>
      </w:r>
      <w:r>
        <w:rPr>
          <w:spacing w:val="1"/>
        </w:rPr>
        <w:t xml:space="preserve"> </w:t>
      </w:r>
      <w:r>
        <w:t>допускать</w:t>
      </w:r>
      <w:r>
        <w:rPr>
          <w:spacing w:val="1"/>
        </w:rPr>
        <w:t xml:space="preserve"> </w:t>
      </w:r>
      <w:r>
        <w:t>взимание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каких-либо</w:t>
      </w:r>
      <w:r>
        <w:rPr>
          <w:spacing w:val="1"/>
        </w:rPr>
        <w:t xml:space="preserve"> </w:t>
      </w:r>
      <w:r>
        <w:t>вступительных</w:t>
      </w:r>
      <w:r>
        <w:rPr>
          <w:spacing w:val="-1"/>
        </w:rPr>
        <w:t xml:space="preserve"> </w:t>
      </w:r>
      <w:r>
        <w:t>взносов.</w:t>
      </w:r>
    </w:p>
    <w:p w:rsidR="00A632DD" w:rsidRDefault="00A632DD" w:rsidP="00A632DD">
      <w:pPr>
        <w:pStyle w:val="a3"/>
        <w:ind w:left="621"/>
        <w:jc w:val="both"/>
      </w:pPr>
      <w:r>
        <w:t>Довести</w:t>
      </w:r>
      <w:r>
        <w:rPr>
          <w:spacing w:val="-2"/>
        </w:rPr>
        <w:t xml:space="preserve"> </w:t>
      </w:r>
      <w:r>
        <w:t>настоящий</w:t>
      </w:r>
      <w:r>
        <w:rPr>
          <w:spacing w:val="-3"/>
        </w:rPr>
        <w:t xml:space="preserve"> </w:t>
      </w:r>
      <w:r>
        <w:t>приказ</w:t>
      </w:r>
      <w:r>
        <w:rPr>
          <w:spacing w:val="-2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сведения</w:t>
      </w:r>
      <w:r>
        <w:rPr>
          <w:spacing w:val="-2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сотрудников</w:t>
      </w:r>
      <w:r>
        <w:rPr>
          <w:spacing w:val="-2"/>
        </w:rPr>
        <w:t xml:space="preserve"> </w:t>
      </w:r>
      <w:r>
        <w:t>МБДОУ</w:t>
      </w:r>
      <w:r>
        <w:rPr>
          <w:spacing w:val="-3"/>
        </w:rPr>
        <w:t xml:space="preserve"> </w:t>
      </w:r>
      <w:r>
        <w:t>«Д/с «</w:t>
      </w:r>
      <w:proofErr w:type="spellStart"/>
      <w:r>
        <w:t>Купелек</w:t>
      </w:r>
      <w:proofErr w:type="spellEnd"/>
      <w:r>
        <w:t>»</w:t>
      </w:r>
    </w:p>
    <w:p w:rsidR="00A632DD" w:rsidRDefault="00A632DD" w:rsidP="00A632DD">
      <w:pPr>
        <w:pStyle w:val="a3"/>
        <w:spacing w:before="11"/>
        <w:rPr>
          <w:sz w:val="23"/>
        </w:rPr>
      </w:pPr>
    </w:p>
    <w:p w:rsidR="00A632DD" w:rsidRDefault="00A632DD" w:rsidP="00A632DD">
      <w:pPr>
        <w:pStyle w:val="a5"/>
        <w:numPr>
          <w:ilvl w:val="0"/>
          <w:numId w:val="1"/>
        </w:numPr>
        <w:tabs>
          <w:tab w:val="left" w:pos="706"/>
        </w:tabs>
        <w:ind w:left="393" w:right="237" w:firstLine="0"/>
        <w:jc w:val="both"/>
        <w:rPr>
          <w:sz w:val="24"/>
        </w:rPr>
      </w:pPr>
      <w:r>
        <w:rPr>
          <w:sz w:val="24"/>
        </w:rPr>
        <w:t>Всем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МБДОУ</w:t>
      </w:r>
      <w:r>
        <w:rPr>
          <w:spacing w:val="1"/>
          <w:sz w:val="24"/>
        </w:rPr>
        <w:t xml:space="preserve"> </w:t>
      </w:r>
      <w:r>
        <w:rPr>
          <w:sz w:val="24"/>
        </w:rPr>
        <w:t>«Д/с «</w:t>
      </w:r>
      <w:proofErr w:type="spellStart"/>
      <w:r>
        <w:rPr>
          <w:sz w:val="24"/>
        </w:rPr>
        <w:t>Купелек</w:t>
      </w:r>
      <w:proofErr w:type="spellEnd"/>
      <w:r>
        <w:rPr>
          <w:sz w:val="24"/>
        </w:rPr>
        <w:t>»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благотворительных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учреждении,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запрещено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развлечений,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фото-видео</w:t>
      </w:r>
      <w:r>
        <w:rPr>
          <w:spacing w:val="1"/>
          <w:sz w:val="24"/>
        </w:rPr>
        <w:t xml:space="preserve"> </w:t>
      </w:r>
      <w:r>
        <w:rPr>
          <w:sz w:val="24"/>
        </w:rPr>
        <w:t>съемках</w:t>
      </w:r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подарочных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наборов</w:t>
      </w:r>
      <w:r>
        <w:rPr>
          <w:spacing w:val="1"/>
          <w:sz w:val="24"/>
        </w:rPr>
        <w:t xml:space="preserve"> </w:t>
      </w:r>
      <w:r>
        <w:rPr>
          <w:sz w:val="24"/>
        </w:rPr>
        <w:t>взимать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родителей.</w:t>
      </w:r>
      <w:r>
        <w:rPr>
          <w:spacing w:val="-57"/>
          <w:sz w:val="24"/>
        </w:rPr>
        <w:t xml:space="preserve"> </w:t>
      </w:r>
      <w:r>
        <w:rPr>
          <w:sz w:val="24"/>
        </w:rPr>
        <w:t>Любые желаемые дополнительные услуги, заявленные родителями, регламентируются решением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собрания,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добровольным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единогласным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согласием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подписью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собрания.</w:t>
      </w:r>
      <w:r>
        <w:rPr>
          <w:spacing w:val="1"/>
          <w:sz w:val="24"/>
        </w:rPr>
        <w:t xml:space="preserve"> </w:t>
      </w:r>
      <w:r>
        <w:rPr>
          <w:sz w:val="24"/>
        </w:rPr>
        <w:t>Оплата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добровольных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благотворительных средств осуществляется исключительно по квитанциям через расчетный счет</w:t>
      </w:r>
      <w:r>
        <w:rPr>
          <w:spacing w:val="1"/>
          <w:sz w:val="24"/>
        </w:rPr>
        <w:t xml:space="preserve"> </w:t>
      </w:r>
      <w:r>
        <w:rPr>
          <w:sz w:val="24"/>
        </w:rPr>
        <w:t>МБДОУ. Организации, привлекаемые к оказанию дополнительных услуг, должны иметь лицензию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подарочные</w:t>
      </w:r>
      <w:r>
        <w:rPr>
          <w:spacing w:val="1"/>
          <w:sz w:val="24"/>
        </w:rPr>
        <w:t xml:space="preserve"> </w:t>
      </w:r>
      <w:r>
        <w:rPr>
          <w:sz w:val="24"/>
        </w:rPr>
        <w:t>наборы</w:t>
      </w:r>
      <w:r>
        <w:rPr>
          <w:spacing w:val="60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иметь санитарные</w:t>
      </w:r>
      <w:r>
        <w:rPr>
          <w:spacing w:val="-2"/>
          <w:sz w:val="24"/>
        </w:rPr>
        <w:t xml:space="preserve"> </w:t>
      </w:r>
      <w:r>
        <w:rPr>
          <w:sz w:val="24"/>
        </w:rPr>
        <w:t>и ветеринарные</w:t>
      </w:r>
      <w:r>
        <w:rPr>
          <w:spacing w:val="-4"/>
          <w:sz w:val="24"/>
        </w:rPr>
        <w:t xml:space="preserve"> </w:t>
      </w:r>
      <w:r>
        <w:rPr>
          <w:sz w:val="24"/>
        </w:rPr>
        <w:t>сертификаты.</w:t>
      </w:r>
    </w:p>
    <w:p w:rsidR="00A632DD" w:rsidRDefault="00A632DD" w:rsidP="00A632DD">
      <w:pPr>
        <w:pStyle w:val="a3"/>
        <w:spacing w:before="1"/>
      </w:pPr>
    </w:p>
    <w:p w:rsidR="00A632DD" w:rsidRDefault="00A632DD" w:rsidP="00A632DD">
      <w:pPr>
        <w:pStyle w:val="a5"/>
        <w:numPr>
          <w:ilvl w:val="0"/>
          <w:numId w:val="1"/>
        </w:numPr>
        <w:tabs>
          <w:tab w:val="left" w:pos="576"/>
        </w:tabs>
        <w:ind w:left="393" w:right="241" w:firstLine="0"/>
        <w:jc w:val="both"/>
        <w:rPr>
          <w:sz w:val="24"/>
        </w:rPr>
      </w:pPr>
      <w:r>
        <w:rPr>
          <w:sz w:val="24"/>
        </w:rPr>
        <w:t>Возложить персональную ответственность на каждого сотрудника МБДОУ «Д/с «</w:t>
      </w:r>
      <w:proofErr w:type="spellStart"/>
      <w:r>
        <w:rPr>
          <w:sz w:val="24"/>
        </w:rPr>
        <w:t>Купелек</w:t>
      </w:r>
      <w:proofErr w:type="spellEnd"/>
      <w:r>
        <w:rPr>
          <w:sz w:val="24"/>
        </w:rPr>
        <w:t>» за 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3"/>
          <w:sz w:val="24"/>
        </w:rPr>
        <w:t xml:space="preserve"> </w:t>
      </w:r>
      <w:r>
        <w:rPr>
          <w:sz w:val="24"/>
        </w:rPr>
        <w:t>приказа.</w:t>
      </w:r>
    </w:p>
    <w:p w:rsidR="00A632DD" w:rsidRDefault="00A632DD" w:rsidP="00A632DD">
      <w:pPr>
        <w:pStyle w:val="a3"/>
      </w:pPr>
    </w:p>
    <w:p w:rsidR="00A632DD" w:rsidRDefault="00A632DD" w:rsidP="00A632DD">
      <w:pPr>
        <w:pStyle w:val="a5"/>
        <w:numPr>
          <w:ilvl w:val="0"/>
          <w:numId w:val="1"/>
        </w:numPr>
        <w:tabs>
          <w:tab w:val="left" w:pos="576"/>
          <w:tab w:val="left" w:pos="4766"/>
        </w:tabs>
        <w:spacing w:line="720" w:lineRule="auto"/>
        <w:ind w:left="393" w:right="3519" w:firstLine="0"/>
        <w:rPr>
          <w:sz w:val="24"/>
        </w:rPr>
      </w:pP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исполнением настоящего приказа оставляю за собой.</w:t>
      </w:r>
      <w:r>
        <w:rPr>
          <w:spacing w:val="-57"/>
          <w:sz w:val="24"/>
        </w:rPr>
        <w:t xml:space="preserve"> </w:t>
      </w:r>
      <w:r>
        <w:rPr>
          <w:sz w:val="24"/>
        </w:rPr>
        <w:t>Заведующий</w:t>
      </w:r>
      <w:r>
        <w:rPr>
          <w:sz w:val="24"/>
        </w:rPr>
        <w:tab/>
      </w:r>
      <w:proofErr w:type="spellStart"/>
      <w:r>
        <w:rPr>
          <w:sz w:val="24"/>
        </w:rPr>
        <w:t>М.А.Баисова</w:t>
      </w:r>
      <w:proofErr w:type="spellEnd"/>
      <w:r>
        <w:rPr>
          <w:sz w:val="24"/>
        </w:rPr>
        <w:t xml:space="preserve"> </w:t>
      </w:r>
    </w:p>
    <w:p w:rsidR="00D30C43" w:rsidRDefault="00A632DD">
      <w:bookmarkStart w:id="0" w:name="_GoBack"/>
      <w:bookmarkEnd w:id="0"/>
    </w:p>
    <w:sectPr w:rsidR="00D30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961F82"/>
    <w:multiLevelType w:val="hybridMultilevel"/>
    <w:tmpl w:val="00F2ACEA"/>
    <w:lvl w:ilvl="0" w:tplc="02D89708">
      <w:numFmt w:val="bullet"/>
      <w:lvlText w:val="-"/>
      <w:lvlJc w:val="left"/>
      <w:pPr>
        <w:ind w:left="393" w:hanging="231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98FC98CC">
      <w:numFmt w:val="bullet"/>
      <w:lvlText w:val="•"/>
      <w:lvlJc w:val="left"/>
      <w:pPr>
        <w:ind w:left="1446" w:hanging="231"/>
      </w:pPr>
      <w:rPr>
        <w:rFonts w:hint="default"/>
        <w:lang w:val="ru-RU" w:eastAsia="en-US" w:bidi="ar-SA"/>
      </w:rPr>
    </w:lvl>
    <w:lvl w:ilvl="2" w:tplc="77FA0C8E">
      <w:numFmt w:val="bullet"/>
      <w:lvlText w:val="•"/>
      <w:lvlJc w:val="left"/>
      <w:pPr>
        <w:ind w:left="2492" w:hanging="231"/>
      </w:pPr>
      <w:rPr>
        <w:rFonts w:hint="default"/>
        <w:lang w:val="ru-RU" w:eastAsia="en-US" w:bidi="ar-SA"/>
      </w:rPr>
    </w:lvl>
    <w:lvl w:ilvl="3" w:tplc="EF344BCC">
      <w:numFmt w:val="bullet"/>
      <w:lvlText w:val="•"/>
      <w:lvlJc w:val="left"/>
      <w:pPr>
        <w:ind w:left="3538" w:hanging="231"/>
      </w:pPr>
      <w:rPr>
        <w:rFonts w:hint="default"/>
        <w:lang w:val="ru-RU" w:eastAsia="en-US" w:bidi="ar-SA"/>
      </w:rPr>
    </w:lvl>
    <w:lvl w:ilvl="4" w:tplc="69263E80">
      <w:numFmt w:val="bullet"/>
      <w:lvlText w:val="•"/>
      <w:lvlJc w:val="left"/>
      <w:pPr>
        <w:ind w:left="4584" w:hanging="231"/>
      </w:pPr>
      <w:rPr>
        <w:rFonts w:hint="default"/>
        <w:lang w:val="ru-RU" w:eastAsia="en-US" w:bidi="ar-SA"/>
      </w:rPr>
    </w:lvl>
    <w:lvl w:ilvl="5" w:tplc="312CC3E6">
      <w:numFmt w:val="bullet"/>
      <w:lvlText w:val="•"/>
      <w:lvlJc w:val="left"/>
      <w:pPr>
        <w:ind w:left="5630" w:hanging="231"/>
      </w:pPr>
      <w:rPr>
        <w:rFonts w:hint="default"/>
        <w:lang w:val="ru-RU" w:eastAsia="en-US" w:bidi="ar-SA"/>
      </w:rPr>
    </w:lvl>
    <w:lvl w:ilvl="6" w:tplc="D398F9AA">
      <w:numFmt w:val="bullet"/>
      <w:lvlText w:val="•"/>
      <w:lvlJc w:val="left"/>
      <w:pPr>
        <w:ind w:left="6676" w:hanging="231"/>
      </w:pPr>
      <w:rPr>
        <w:rFonts w:hint="default"/>
        <w:lang w:val="ru-RU" w:eastAsia="en-US" w:bidi="ar-SA"/>
      </w:rPr>
    </w:lvl>
    <w:lvl w:ilvl="7" w:tplc="83B2DFEA">
      <w:numFmt w:val="bullet"/>
      <w:lvlText w:val="•"/>
      <w:lvlJc w:val="left"/>
      <w:pPr>
        <w:ind w:left="7722" w:hanging="231"/>
      </w:pPr>
      <w:rPr>
        <w:rFonts w:hint="default"/>
        <w:lang w:val="ru-RU" w:eastAsia="en-US" w:bidi="ar-SA"/>
      </w:rPr>
    </w:lvl>
    <w:lvl w:ilvl="8" w:tplc="A6C8E756">
      <w:numFmt w:val="bullet"/>
      <w:lvlText w:val="•"/>
      <w:lvlJc w:val="left"/>
      <w:pPr>
        <w:ind w:left="8768" w:hanging="231"/>
      </w:pPr>
      <w:rPr>
        <w:rFonts w:hint="default"/>
        <w:lang w:val="ru-RU" w:eastAsia="en-US" w:bidi="ar-SA"/>
      </w:rPr>
    </w:lvl>
  </w:abstractNum>
  <w:abstractNum w:abstractNumId="1">
    <w:nsid w:val="5AA9560A"/>
    <w:multiLevelType w:val="hybridMultilevel"/>
    <w:tmpl w:val="07C0CB08"/>
    <w:lvl w:ilvl="0" w:tplc="AE2A2744">
      <w:start w:val="1"/>
      <w:numFmt w:val="decimal"/>
      <w:lvlText w:val="%1."/>
      <w:lvlJc w:val="left"/>
      <w:pPr>
        <w:ind w:left="633" w:hanging="24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E2A67E10">
      <w:numFmt w:val="bullet"/>
      <w:lvlText w:val="•"/>
      <w:lvlJc w:val="left"/>
      <w:pPr>
        <w:ind w:left="1662" w:hanging="240"/>
      </w:pPr>
      <w:rPr>
        <w:rFonts w:hint="default"/>
        <w:lang w:val="ru-RU" w:eastAsia="en-US" w:bidi="ar-SA"/>
      </w:rPr>
    </w:lvl>
    <w:lvl w:ilvl="2" w:tplc="9CB429EE">
      <w:numFmt w:val="bullet"/>
      <w:lvlText w:val="•"/>
      <w:lvlJc w:val="left"/>
      <w:pPr>
        <w:ind w:left="2684" w:hanging="240"/>
      </w:pPr>
      <w:rPr>
        <w:rFonts w:hint="default"/>
        <w:lang w:val="ru-RU" w:eastAsia="en-US" w:bidi="ar-SA"/>
      </w:rPr>
    </w:lvl>
    <w:lvl w:ilvl="3" w:tplc="FDD47BF0">
      <w:numFmt w:val="bullet"/>
      <w:lvlText w:val="•"/>
      <w:lvlJc w:val="left"/>
      <w:pPr>
        <w:ind w:left="3706" w:hanging="240"/>
      </w:pPr>
      <w:rPr>
        <w:rFonts w:hint="default"/>
        <w:lang w:val="ru-RU" w:eastAsia="en-US" w:bidi="ar-SA"/>
      </w:rPr>
    </w:lvl>
    <w:lvl w:ilvl="4" w:tplc="4244818C">
      <w:numFmt w:val="bullet"/>
      <w:lvlText w:val="•"/>
      <w:lvlJc w:val="left"/>
      <w:pPr>
        <w:ind w:left="4728" w:hanging="240"/>
      </w:pPr>
      <w:rPr>
        <w:rFonts w:hint="default"/>
        <w:lang w:val="ru-RU" w:eastAsia="en-US" w:bidi="ar-SA"/>
      </w:rPr>
    </w:lvl>
    <w:lvl w:ilvl="5" w:tplc="579086D6">
      <w:numFmt w:val="bullet"/>
      <w:lvlText w:val="•"/>
      <w:lvlJc w:val="left"/>
      <w:pPr>
        <w:ind w:left="5750" w:hanging="240"/>
      </w:pPr>
      <w:rPr>
        <w:rFonts w:hint="default"/>
        <w:lang w:val="ru-RU" w:eastAsia="en-US" w:bidi="ar-SA"/>
      </w:rPr>
    </w:lvl>
    <w:lvl w:ilvl="6" w:tplc="699C0E4A">
      <w:numFmt w:val="bullet"/>
      <w:lvlText w:val="•"/>
      <w:lvlJc w:val="left"/>
      <w:pPr>
        <w:ind w:left="6772" w:hanging="240"/>
      </w:pPr>
      <w:rPr>
        <w:rFonts w:hint="default"/>
        <w:lang w:val="ru-RU" w:eastAsia="en-US" w:bidi="ar-SA"/>
      </w:rPr>
    </w:lvl>
    <w:lvl w:ilvl="7" w:tplc="AC782A24">
      <w:numFmt w:val="bullet"/>
      <w:lvlText w:val="•"/>
      <w:lvlJc w:val="left"/>
      <w:pPr>
        <w:ind w:left="7794" w:hanging="240"/>
      </w:pPr>
      <w:rPr>
        <w:rFonts w:hint="default"/>
        <w:lang w:val="ru-RU" w:eastAsia="en-US" w:bidi="ar-SA"/>
      </w:rPr>
    </w:lvl>
    <w:lvl w:ilvl="8" w:tplc="1E805544">
      <w:numFmt w:val="bullet"/>
      <w:lvlText w:val="•"/>
      <w:lvlJc w:val="left"/>
      <w:pPr>
        <w:ind w:left="8816" w:hanging="2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7FB"/>
    <w:rsid w:val="00283755"/>
    <w:rsid w:val="003E6DB8"/>
    <w:rsid w:val="00A632DD"/>
    <w:rsid w:val="00E3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632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A632DD"/>
    <w:pPr>
      <w:spacing w:before="2"/>
      <w:ind w:left="1501" w:right="1569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632D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A632DD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632D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A632DD"/>
    <w:pPr>
      <w:ind w:left="393"/>
    </w:pPr>
  </w:style>
  <w:style w:type="character" w:styleId="a6">
    <w:name w:val="Hyperlink"/>
    <w:basedOn w:val="a0"/>
    <w:uiPriority w:val="99"/>
    <w:semiHidden/>
    <w:unhideWhenUsed/>
    <w:rsid w:val="00A632DD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A632D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632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A632DD"/>
    <w:pPr>
      <w:spacing w:before="2"/>
      <w:ind w:left="1501" w:right="1569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632D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A632DD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632D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A632DD"/>
    <w:pPr>
      <w:ind w:left="393"/>
    </w:pPr>
  </w:style>
  <w:style w:type="character" w:styleId="a6">
    <w:name w:val="Hyperlink"/>
    <w:basedOn w:val="a0"/>
    <w:uiPriority w:val="99"/>
    <w:semiHidden/>
    <w:unhideWhenUsed/>
    <w:rsid w:val="00A632DD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A632D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kupelek.tvoysadi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isovamadina2013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764</Words>
  <Characters>4355</Characters>
  <Application>Microsoft Office Word</Application>
  <DocSecurity>0</DocSecurity>
  <Lines>36</Lines>
  <Paragraphs>10</Paragraphs>
  <ScaleCrop>false</ScaleCrop>
  <Company/>
  <LinksUpToDate>false</LinksUpToDate>
  <CharactersWithSpaces>5109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2</cp:revision>
  <dcterms:created xsi:type="dcterms:W3CDTF">2023-12-06T10:46:00Z</dcterms:created>
  <dcterms:modified xsi:type="dcterms:W3CDTF">2023-12-06T10:46:00Z</dcterms:modified>
</cp:coreProperties>
</file>